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0A79" w14:textId="77777777" w:rsidR="005B774D" w:rsidRDefault="005B774D">
      <w:pPr>
        <w:jc w:val="both"/>
        <w:rPr>
          <w:rFonts w:ascii="Arial" w:hAnsi="Arial" w:cs="Arial"/>
          <w:sz w:val="19"/>
          <w:szCs w:val="19"/>
        </w:rPr>
      </w:pPr>
    </w:p>
    <w:p w14:paraId="07918BAB" w14:textId="77777777" w:rsidR="005B774D" w:rsidRDefault="005B774D">
      <w:pPr>
        <w:jc w:val="both"/>
        <w:rPr>
          <w:rFonts w:ascii="Arial" w:hAnsi="Arial" w:cs="Arial"/>
          <w:sz w:val="19"/>
          <w:szCs w:val="19"/>
        </w:rPr>
      </w:pPr>
    </w:p>
    <w:p w14:paraId="75A7CC13" w14:textId="77777777" w:rsidR="005B774D" w:rsidRDefault="005B774D">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Datum:</w:t>
      </w:r>
    </w:p>
    <w:p w14:paraId="414CF481" w14:textId="77777777" w:rsidR="005B774D" w:rsidRDefault="005B774D">
      <w:pPr>
        <w:jc w:val="both"/>
        <w:rPr>
          <w:rFonts w:ascii="Arial" w:hAnsi="Arial" w:cs="Arial"/>
          <w:sz w:val="19"/>
          <w:szCs w:val="19"/>
          <w:u w:val="single"/>
        </w:rPr>
      </w:pPr>
    </w:p>
    <w:p w14:paraId="404CDF97" w14:textId="77777777" w:rsidR="005B774D" w:rsidRDefault="005B774D">
      <w:pPr>
        <w:jc w:val="both"/>
        <w:rPr>
          <w:rFonts w:ascii="Arial" w:hAnsi="Arial" w:cs="Arial"/>
          <w:sz w:val="19"/>
          <w:szCs w:val="19"/>
          <w:u w:val="single"/>
        </w:rPr>
      </w:pPr>
      <w:r>
        <w:rPr>
          <w:rFonts w:ascii="Arial" w:hAnsi="Arial" w:cs="Arial"/>
          <w:sz w:val="19"/>
          <w:szCs w:val="19"/>
          <w:u w:val="single"/>
        </w:rPr>
        <w:t>_____________________________________________</w:t>
      </w:r>
    </w:p>
    <w:p w14:paraId="602A7ED1" w14:textId="77777777" w:rsidR="005B774D" w:rsidRDefault="005B774D">
      <w:pPr>
        <w:spacing w:line="360" w:lineRule="auto"/>
        <w:jc w:val="both"/>
        <w:rPr>
          <w:rFonts w:ascii="Arial" w:hAnsi="Arial" w:cs="Arial"/>
          <w:sz w:val="19"/>
          <w:szCs w:val="19"/>
        </w:rPr>
      </w:pPr>
      <w:r>
        <w:rPr>
          <w:rFonts w:ascii="Arial" w:hAnsi="Arial" w:cs="Arial"/>
          <w:sz w:val="18"/>
          <w:szCs w:val="18"/>
        </w:rPr>
        <w:t>(Stadt-, Markt-Gemeindeamt, pol. Bezirk)</w:t>
      </w:r>
      <w:r>
        <w:rPr>
          <w:rFonts w:ascii="Arial" w:hAnsi="Arial" w:cs="Arial"/>
          <w:sz w:val="18"/>
          <w:szCs w:val="18"/>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14:paraId="59500565" w14:textId="77777777" w:rsidR="005B774D" w:rsidRDefault="005B774D">
      <w:pPr>
        <w:spacing w:line="360" w:lineRule="auto"/>
        <w:jc w:val="both"/>
        <w:rPr>
          <w:rFonts w:ascii="Arial" w:hAnsi="Arial" w:cs="Arial"/>
          <w:sz w:val="19"/>
          <w:szCs w:val="19"/>
        </w:rPr>
      </w:pPr>
      <w:r>
        <w:rPr>
          <w:rFonts w:ascii="Arial" w:hAnsi="Arial" w:cs="Arial"/>
          <w:sz w:val="19"/>
          <w:szCs w:val="19"/>
        </w:rPr>
        <w:t>Tel.:</w:t>
      </w:r>
    </w:p>
    <w:p w14:paraId="6DEBDBFD" w14:textId="77777777" w:rsidR="005B774D" w:rsidRDefault="005B774D">
      <w:pPr>
        <w:spacing w:line="360" w:lineRule="auto"/>
        <w:jc w:val="both"/>
        <w:rPr>
          <w:rFonts w:ascii="Arial" w:hAnsi="Arial" w:cs="Arial"/>
          <w:sz w:val="19"/>
          <w:szCs w:val="19"/>
        </w:rPr>
      </w:pPr>
      <w:r>
        <w:rPr>
          <w:rFonts w:ascii="Arial" w:hAnsi="Arial" w:cs="Arial"/>
          <w:sz w:val="19"/>
          <w:szCs w:val="19"/>
        </w:rPr>
        <w:t>Fax:</w:t>
      </w:r>
    </w:p>
    <w:p w14:paraId="0C63731F" w14:textId="77777777" w:rsidR="005B774D" w:rsidRDefault="005B774D">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14:paraId="5E4429A0" w14:textId="77777777" w:rsidR="005B774D" w:rsidRDefault="005B774D">
      <w:pPr>
        <w:jc w:val="both"/>
        <w:rPr>
          <w:rFonts w:ascii="Arial" w:hAnsi="Arial" w:cs="Arial"/>
          <w:sz w:val="19"/>
          <w:szCs w:val="19"/>
        </w:rPr>
      </w:pPr>
    </w:p>
    <w:p w14:paraId="77FDD642" w14:textId="77777777" w:rsidR="005B774D" w:rsidRDefault="005B774D">
      <w:pPr>
        <w:spacing w:line="360" w:lineRule="auto"/>
        <w:jc w:val="both"/>
        <w:rPr>
          <w:rFonts w:ascii="Arial" w:hAnsi="Arial" w:cs="Arial"/>
          <w:sz w:val="19"/>
          <w:szCs w:val="19"/>
        </w:rPr>
      </w:pPr>
      <w:r>
        <w:rPr>
          <w:rFonts w:ascii="Arial" w:hAnsi="Arial" w:cs="Arial"/>
          <w:sz w:val="19"/>
          <w:szCs w:val="19"/>
        </w:rPr>
        <w:t>Gegenstand:</w:t>
      </w:r>
      <w:r>
        <w:rPr>
          <w:rFonts w:ascii="Arial" w:hAnsi="Arial" w:cs="Arial"/>
          <w:sz w:val="19"/>
          <w:szCs w:val="19"/>
        </w:rPr>
        <w:tab/>
        <w:t>Bauplatzbewilligung für die</w:t>
      </w:r>
    </w:p>
    <w:p w14:paraId="60119AD6" w14:textId="77777777" w:rsidR="005B774D" w:rsidRDefault="005B774D">
      <w:pPr>
        <w:spacing w:line="360" w:lineRule="auto"/>
        <w:ind w:firstLine="1418"/>
        <w:jc w:val="both"/>
        <w:rPr>
          <w:rFonts w:ascii="Arial" w:hAnsi="Arial" w:cs="Arial"/>
          <w:sz w:val="19"/>
          <w:szCs w:val="19"/>
        </w:rPr>
      </w:pPr>
      <w:r>
        <w:rPr>
          <w:rFonts w:ascii="Arial" w:hAnsi="Arial" w:cs="Arial"/>
          <w:sz w:val="19"/>
          <w:szCs w:val="19"/>
        </w:rPr>
        <w:t>Grundstücke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1E6DDD22" w14:textId="77777777" w:rsidR="005B774D" w:rsidRDefault="005B774D">
      <w:pPr>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Ihr Ansuchen vom</w:t>
      </w:r>
    </w:p>
    <w:p w14:paraId="77C92F93" w14:textId="77777777" w:rsidR="005B774D" w:rsidRDefault="005B774D">
      <w:pPr>
        <w:jc w:val="both"/>
        <w:rPr>
          <w:rFonts w:ascii="Arial" w:hAnsi="Arial" w:cs="Arial"/>
          <w:sz w:val="19"/>
          <w:szCs w:val="19"/>
        </w:rPr>
      </w:pPr>
    </w:p>
    <w:p w14:paraId="7C330C84" w14:textId="77777777" w:rsidR="005B774D" w:rsidRDefault="005B774D">
      <w:pPr>
        <w:jc w:val="both"/>
        <w:rPr>
          <w:rFonts w:ascii="Arial" w:hAnsi="Arial" w:cs="Arial"/>
          <w:sz w:val="19"/>
          <w:szCs w:val="19"/>
        </w:rPr>
      </w:pPr>
    </w:p>
    <w:p w14:paraId="4D74165E" w14:textId="77777777" w:rsidR="005B774D" w:rsidRDefault="005B774D">
      <w:pPr>
        <w:jc w:val="both"/>
        <w:rPr>
          <w:rFonts w:ascii="Arial" w:hAnsi="Arial" w:cs="Arial"/>
          <w:sz w:val="19"/>
          <w:szCs w:val="19"/>
        </w:rPr>
      </w:pPr>
      <w:r>
        <w:rPr>
          <w:rFonts w:ascii="Arial" w:hAnsi="Arial" w:cs="Arial"/>
          <w:sz w:val="19"/>
          <w:szCs w:val="19"/>
        </w:rPr>
        <w:t xml:space="preserve">An </w:t>
      </w:r>
    </w:p>
    <w:p w14:paraId="798AFC12" w14:textId="77777777" w:rsidR="005B774D" w:rsidRDefault="005B774D">
      <w:pPr>
        <w:jc w:val="both"/>
        <w:rPr>
          <w:rFonts w:ascii="Arial" w:hAnsi="Arial" w:cs="Arial"/>
          <w:sz w:val="19"/>
          <w:szCs w:val="19"/>
        </w:rPr>
      </w:pPr>
    </w:p>
    <w:p w14:paraId="63F53C44" w14:textId="77777777" w:rsidR="005B774D" w:rsidRDefault="005B774D">
      <w:pPr>
        <w:jc w:val="both"/>
        <w:rPr>
          <w:rFonts w:ascii="Arial" w:hAnsi="Arial" w:cs="Arial"/>
          <w:sz w:val="19"/>
          <w:szCs w:val="19"/>
        </w:rPr>
      </w:pPr>
    </w:p>
    <w:p w14:paraId="5215F51D" w14:textId="77777777" w:rsidR="005B774D" w:rsidRDefault="005B774D">
      <w:pPr>
        <w:jc w:val="both"/>
        <w:rPr>
          <w:rFonts w:ascii="Arial" w:hAnsi="Arial" w:cs="Arial"/>
          <w:sz w:val="19"/>
          <w:szCs w:val="19"/>
        </w:rPr>
      </w:pPr>
    </w:p>
    <w:p w14:paraId="2F692F68" w14:textId="77777777" w:rsidR="005B774D" w:rsidRDefault="005B774D">
      <w:pPr>
        <w:jc w:val="both"/>
        <w:rPr>
          <w:rFonts w:ascii="Arial" w:hAnsi="Arial" w:cs="Arial"/>
          <w:sz w:val="19"/>
          <w:szCs w:val="19"/>
        </w:rPr>
      </w:pPr>
    </w:p>
    <w:p w14:paraId="714C6266" w14:textId="77777777" w:rsidR="005B774D" w:rsidRDefault="005B774D">
      <w:pPr>
        <w:jc w:val="both"/>
        <w:rPr>
          <w:rFonts w:ascii="Arial" w:hAnsi="Arial" w:cs="Arial"/>
          <w:sz w:val="19"/>
          <w:szCs w:val="19"/>
        </w:rPr>
      </w:pPr>
    </w:p>
    <w:p w14:paraId="1A67D70C" w14:textId="77777777" w:rsidR="005B774D" w:rsidRDefault="005B774D">
      <w:pPr>
        <w:jc w:val="both"/>
        <w:rPr>
          <w:rFonts w:ascii="Arial" w:hAnsi="Arial" w:cs="Arial"/>
          <w:sz w:val="19"/>
          <w:szCs w:val="19"/>
        </w:rPr>
      </w:pPr>
    </w:p>
    <w:p w14:paraId="1CB1A1BB" w14:textId="77777777" w:rsidR="005B774D" w:rsidRDefault="005B774D">
      <w:pPr>
        <w:pStyle w:val="berschrift1"/>
      </w:pPr>
      <w:r>
        <w:t>Bescheid</w:t>
      </w:r>
    </w:p>
    <w:p w14:paraId="65964984" w14:textId="77777777" w:rsidR="005B774D" w:rsidRDefault="005B774D">
      <w:pPr>
        <w:jc w:val="both"/>
        <w:rPr>
          <w:rFonts w:ascii="Arial" w:hAnsi="Arial" w:cs="Arial"/>
          <w:sz w:val="19"/>
          <w:szCs w:val="19"/>
        </w:rPr>
      </w:pPr>
    </w:p>
    <w:p w14:paraId="518F2AD6" w14:textId="77777777" w:rsidR="005B774D" w:rsidRDefault="005B774D">
      <w:pPr>
        <w:jc w:val="both"/>
        <w:rPr>
          <w:rFonts w:ascii="Arial" w:hAnsi="Arial" w:cs="Arial"/>
          <w:sz w:val="19"/>
          <w:szCs w:val="19"/>
        </w:rPr>
      </w:pPr>
    </w:p>
    <w:p w14:paraId="7C6B446E" w14:textId="77777777" w:rsidR="005B774D" w:rsidRDefault="005B774D">
      <w:pPr>
        <w:jc w:val="both"/>
        <w:rPr>
          <w:rFonts w:ascii="Arial" w:hAnsi="Arial" w:cs="Arial"/>
          <w:sz w:val="19"/>
          <w:szCs w:val="19"/>
        </w:rPr>
      </w:pPr>
      <w:r>
        <w:rPr>
          <w:rFonts w:ascii="Arial" w:hAnsi="Arial" w:cs="Arial"/>
          <w:sz w:val="19"/>
          <w:szCs w:val="19"/>
        </w:rPr>
        <w:t>Auf Grund Ihres obgenannten Ansuchens ergeht folgender</w:t>
      </w:r>
    </w:p>
    <w:p w14:paraId="3A2D375B" w14:textId="77777777" w:rsidR="005B774D" w:rsidRDefault="005B774D">
      <w:pPr>
        <w:jc w:val="both"/>
        <w:rPr>
          <w:rFonts w:ascii="Arial" w:hAnsi="Arial" w:cs="Arial"/>
          <w:sz w:val="19"/>
          <w:szCs w:val="19"/>
        </w:rPr>
      </w:pPr>
    </w:p>
    <w:p w14:paraId="73B18096" w14:textId="77777777" w:rsidR="005B774D" w:rsidRDefault="005B774D">
      <w:pPr>
        <w:pStyle w:val="berschrift2"/>
      </w:pPr>
      <w:r>
        <w:t>Spruch</w:t>
      </w:r>
    </w:p>
    <w:p w14:paraId="7B9EF539" w14:textId="77777777" w:rsidR="005B774D" w:rsidRDefault="005B774D">
      <w:pPr>
        <w:jc w:val="both"/>
        <w:rPr>
          <w:rFonts w:ascii="Arial" w:hAnsi="Arial" w:cs="Arial"/>
          <w:sz w:val="19"/>
          <w:szCs w:val="19"/>
        </w:rPr>
      </w:pPr>
    </w:p>
    <w:p w14:paraId="1C3279EE" w14:textId="77777777" w:rsidR="005B774D" w:rsidRDefault="005B774D">
      <w:pPr>
        <w:pStyle w:val="Textkrper2"/>
      </w:pPr>
      <w:r>
        <w:t>1.  Entsprechend Ihrem Ansuchen und dem Teilungsplan (Katasterauszug) des staatlich geprüften und beeideten Ingenieurkonsulenten für das Vermessungswesen</w:t>
      </w:r>
    </w:p>
    <w:p w14:paraId="577C5A6E" w14:textId="77777777" w:rsidR="005B774D" w:rsidRDefault="005B774D">
      <w:pPr>
        <w:ind w:firstLine="284"/>
        <w:jc w:val="both"/>
        <w:rPr>
          <w:rFonts w:ascii="Arial" w:hAnsi="Arial" w:cs="Arial"/>
          <w:sz w:val="19"/>
          <w:szCs w:val="19"/>
        </w:rPr>
      </w:pPr>
    </w:p>
    <w:p w14:paraId="58A605ED" w14:textId="77777777" w:rsidR="005B774D" w:rsidRDefault="005B774D">
      <w:pPr>
        <w:ind w:firstLine="284"/>
        <w:jc w:val="both"/>
        <w:rPr>
          <w:rFonts w:ascii="Arial" w:hAnsi="Arial" w:cs="Arial"/>
          <w:sz w:val="19"/>
          <w:szCs w:val="19"/>
        </w:rPr>
      </w:pPr>
    </w:p>
    <w:p w14:paraId="743E3860" w14:textId="77777777" w:rsidR="005B774D" w:rsidRDefault="005B774D">
      <w:pPr>
        <w:ind w:firstLine="284"/>
        <w:jc w:val="both"/>
        <w:rPr>
          <w:rFonts w:ascii="Arial" w:hAnsi="Arial" w:cs="Arial"/>
          <w:sz w:val="19"/>
          <w:szCs w:val="19"/>
        </w:rPr>
      </w:pPr>
      <w:r>
        <w:rPr>
          <w:rFonts w:ascii="Arial" w:hAnsi="Arial" w:cs="Arial"/>
          <w:sz w:val="19"/>
          <w:szCs w:val="19"/>
        </w:rPr>
        <w:t>vom</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GZ</w:t>
      </w:r>
    </w:p>
    <w:p w14:paraId="1205AE91" w14:textId="77777777" w:rsidR="005B774D" w:rsidRDefault="005B774D">
      <w:pPr>
        <w:ind w:left="284"/>
        <w:jc w:val="both"/>
        <w:rPr>
          <w:rFonts w:ascii="Arial" w:hAnsi="Arial" w:cs="Arial"/>
          <w:sz w:val="19"/>
          <w:szCs w:val="19"/>
        </w:rPr>
      </w:pPr>
      <w:r>
        <w:rPr>
          <w:rFonts w:ascii="Arial" w:hAnsi="Arial" w:cs="Arial"/>
          <w:sz w:val="19"/>
          <w:szCs w:val="19"/>
        </w:rPr>
        <w:t xml:space="preserve">werden gemäß § 5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w:t>
      </w:r>
      <w:r w:rsidR="00B152F9">
        <w:rPr>
          <w:rFonts w:ascii="Arial" w:hAnsi="Arial" w:cs="Arial"/>
          <w:sz w:val="19"/>
          <w:szCs w:val="19"/>
        </w:rPr>
        <w:t xml:space="preserve">LGBl.66/1994 idF. LGBl. </w:t>
      </w:r>
      <w:r w:rsidR="004C18E0">
        <w:rPr>
          <w:rFonts w:ascii="Arial" w:hAnsi="Arial" w:cs="Arial"/>
          <w:sz w:val="19"/>
          <w:szCs w:val="19"/>
        </w:rPr>
        <w:t>55/2021</w:t>
      </w:r>
      <w:r w:rsidR="00B152F9">
        <w:rPr>
          <w:rFonts w:ascii="Arial" w:hAnsi="Arial" w:cs="Arial"/>
          <w:sz w:val="19"/>
          <w:szCs w:val="19"/>
        </w:rPr>
        <w:t xml:space="preserve"> </w:t>
      </w:r>
      <w:r>
        <w:rPr>
          <w:rFonts w:ascii="Arial" w:hAnsi="Arial" w:cs="Arial"/>
          <w:sz w:val="19"/>
          <w:szCs w:val="19"/>
        </w:rPr>
        <w:t>folgende Bauplätze bewilligt:</w:t>
      </w:r>
    </w:p>
    <w:p w14:paraId="7F06B588" w14:textId="77777777" w:rsidR="005B774D" w:rsidRDefault="005B774D">
      <w:pPr>
        <w:spacing w:before="120" w:line="360" w:lineRule="auto"/>
        <w:ind w:firstLine="284"/>
        <w:jc w:val="both"/>
        <w:rPr>
          <w:rFonts w:ascii="Arial" w:hAnsi="Arial" w:cs="Arial"/>
          <w:sz w:val="19"/>
          <w:szCs w:val="19"/>
        </w:rPr>
      </w:pPr>
      <w:r>
        <w:rPr>
          <w:rFonts w:ascii="Arial" w:hAnsi="Arial" w:cs="Arial"/>
          <w:sz w:val="19"/>
          <w:szCs w:val="19"/>
        </w:rPr>
        <w:t>KG</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EZ</w:t>
      </w:r>
      <w:r>
        <w:rPr>
          <w:rFonts w:ascii="Arial" w:hAnsi="Arial" w:cs="Arial"/>
          <w:sz w:val="19"/>
          <w:szCs w:val="19"/>
        </w:rPr>
        <w:tab/>
      </w:r>
      <w:r>
        <w:rPr>
          <w:rFonts w:ascii="Arial" w:hAnsi="Arial" w:cs="Arial"/>
          <w:sz w:val="19"/>
          <w:szCs w:val="19"/>
        </w:rPr>
        <w:tab/>
        <w:t>Grundstücksnummern</w:t>
      </w:r>
      <w:r>
        <w:rPr>
          <w:rFonts w:ascii="Arial" w:hAnsi="Arial" w:cs="Arial"/>
          <w:sz w:val="19"/>
          <w:szCs w:val="19"/>
        </w:rPr>
        <w:tab/>
      </w:r>
      <w:r>
        <w:rPr>
          <w:rFonts w:ascii="Arial" w:hAnsi="Arial" w:cs="Arial"/>
          <w:sz w:val="19"/>
          <w:szCs w:val="19"/>
        </w:rPr>
        <w:tab/>
      </w:r>
      <w:r>
        <w:rPr>
          <w:rFonts w:ascii="Arial" w:hAnsi="Arial" w:cs="Arial"/>
          <w:sz w:val="19"/>
          <w:szCs w:val="19"/>
        </w:rPr>
        <w:tab/>
        <w:t>m²</w:t>
      </w:r>
    </w:p>
    <w:p w14:paraId="3F6F1FD6" w14:textId="77777777" w:rsidR="005B774D" w:rsidRDefault="005B774D">
      <w:pPr>
        <w:spacing w:line="360" w:lineRule="auto"/>
        <w:ind w:firstLine="284"/>
        <w:jc w:val="both"/>
        <w:rPr>
          <w:rFonts w:ascii="Arial" w:hAnsi="Arial" w:cs="Arial"/>
          <w:sz w:val="19"/>
          <w:szCs w:val="19"/>
        </w:rPr>
      </w:pPr>
      <w:r>
        <w:rPr>
          <w:rFonts w:ascii="Arial" w:hAnsi="Arial" w:cs="Arial"/>
          <w:sz w:val="19"/>
          <w:szCs w:val="19"/>
        </w:rPr>
        <w:t>a)</w:t>
      </w:r>
    </w:p>
    <w:p w14:paraId="25253148" w14:textId="77777777" w:rsidR="005B774D" w:rsidRDefault="005B774D">
      <w:pPr>
        <w:spacing w:line="360" w:lineRule="auto"/>
        <w:ind w:firstLine="284"/>
        <w:jc w:val="both"/>
        <w:rPr>
          <w:rFonts w:ascii="Arial" w:hAnsi="Arial" w:cs="Arial"/>
          <w:sz w:val="19"/>
          <w:szCs w:val="19"/>
        </w:rPr>
      </w:pPr>
      <w:r>
        <w:rPr>
          <w:rFonts w:ascii="Arial" w:hAnsi="Arial" w:cs="Arial"/>
          <w:sz w:val="19"/>
          <w:szCs w:val="19"/>
        </w:rPr>
        <w:t>b)</w:t>
      </w:r>
    </w:p>
    <w:p w14:paraId="1EE05726" w14:textId="77777777" w:rsidR="005B774D" w:rsidRDefault="005B774D">
      <w:pPr>
        <w:jc w:val="both"/>
        <w:rPr>
          <w:rFonts w:ascii="Arial" w:hAnsi="Arial" w:cs="Arial"/>
          <w:sz w:val="19"/>
          <w:szCs w:val="19"/>
        </w:rPr>
      </w:pPr>
    </w:p>
    <w:p w14:paraId="1F7C04EE" w14:textId="77777777" w:rsidR="005B774D" w:rsidRDefault="005B774D">
      <w:pPr>
        <w:jc w:val="both"/>
        <w:rPr>
          <w:rFonts w:ascii="Arial" w:hAnsi="Arial" w:cs="Arial"/>
          <w:sz w:val="19"/>
          <w:szCs w:val="19"/>
        </w:rPr>
      </w:pPr>
    </w:p>
    <w:p w14:paraId="73D5D3CF" w14:textId="77777777" w:rsidR="005B774D" w:rsidRDefault="005B774D">
      <w:pPr>
        <w:jc w:val="both"/>
        <w:rPr>
          <w:rFonts w:ascii="Arial" w:hAnsi="Arial" w:cs="Arial"/>
          <w:sz w:val="19"/>
          <w:szCs w:val="19"/>
        </w:rPr>
      </w:pPr>
    </w:p>
    <w:p w14:paraId="6D2B92A0" w14:textId="77777777" w:rsidR="005B774D" w:rsidRDefault="005B774D">
      <w:pPr>
        <w:pStyle w:val="Textkrper2"/>
      </w:pPr>
      <w:r>
        <w:t>2.  Entsprechend Ihrem Ansuchen und dem Teilungsplan (Katasterauszug) des staatlich geprüften und beeideten Ingenieurkonsulenten für das Vermessungswesen</w:t>
      </w:r>
    </w:p>
    <w:p w14:paraId="3BA4E9A7" w14:textId="77777777" w:rsidR="005B774D" w:rsidRDefault="005B774D">
      <w:pPr>
        <w:jc w:val="both"/>
        <w:rPr>
          <w:rFonts w:ascii="Arial" w:hAnsi="Arial" w:cs="Arial"/>
          <w:sz w:val="19"/>
          <w:szCs w:val="19"/>
        </w:rPr>
      </w:pPr>
    </w:p>
    <w:p w14:paraId="40A48A4D" w14:textId="77777777" w:rsidR="005B774D" w:rsidRDefault="005B774D">
      <w:pPr>
        <w:jc w:val="both"/>
        <w:rPr>
          <w:rFonts w:ascii="Arial" w:hAnsi="Arial" w:cs="Arial"/>
          <w:sz w:val="19"/>
          <w:szCs w:val="19"/>
        </w:rPr>
      </w:pPr>
    </w:p>
    <w:p w14:paraId="035A95A0" w14:textId="77777777" w:rsidR="005B774D" w:rsidRDefault="005B774D">
      <w:pPr>
        <w:ind w:firstLine="284"/>
        <w:jc w:val="both"/>
        <w:rPr>
          <w:rFonts w:ascii="Arial" w:hAnsi="Arial" w:cs="Arial"/>
          <w:sz w:val="19"/>
          <w:szCs w:val="19"/>
        </w:rPr>
      </w:pPr>
      <w:r>
        <w:rPr>
          <w:rFonts w:ascii="Arial" w:hAnsi="Arial" w:cs="Arial"/>
          <w:sz w:val="19"/>
          <w:szCs w:val="19"/>
        </w:rPr>
        <w:t>vom</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GZ</w:t>
      </w:r>
    </w:p>
    <w:p w14:paraId="452AD2F2" w14:textId="77777777" w:rsidR="005B774D" w:rsidRDefault="005B774D">
      <w:pPr>
        <w:ind w:firstLine="284"/>
        <w:jc w:val="both"/>
        <w:rPr>
          <w:rFonts w:ascii="Arial" w:hAnsi="Arial" w:cs="Arial"/>
          <w:sz w:val="19"/>
          <w:szCs w:val="19"/>
        </w:rPr>
      </w:pPr>
      <w:r>
        <w:rPr>
          <w:rFonts w:ascii="Arial" w:hAnsi="Arial" w:cs="Arial"/>
          <w:sz w:val="19"/>
          <w:szCs w:val="19"/>
        </w:rPr>
        <w:t xml:space="preserve">werden gemäß § 9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B152F9">
        <w:rPr>
          <w:rFonts w:ascii="Arial" w:hAnsi="Arial" w:cs="Arial"/>
          <w:sz w:val="19"/>
          <w:szCs w:val="19"/>
        </w:rPr>
        <w:t xml:space="preserve"> LGBl.66/1994 idF. LGBl. </w:t>
      </w:r>
      <w:r w:rsidR="004C18E0">
        <w:rPr>
          <w:rFonts w:ascii="Arial" w:hAnsi="Arial" w:cs="Arial"/>
          <w:sz w:val="19"/>
          <w:szCs w:val="19"/>
        </w:rPr>
        <w:t>55/2021</w:t>
      </w:r>
      <w:r w:rsidR="00B152F9">
        <w:rPr>
          <w:rFonts w:ascii="Arial" w:hAnsi="Arial" w:cs="Arial"/>
          <w:sz w:val="19"/>
          <w:szCs w:val="19"/>
        </w:rPr>
        <w:t xml:space="preserve"> </w:t>
      </w:r>
      <w:r>
        <w:rPr>
          <w:rFonts w:ascii="Arial" w:hAnsi="Arial" w:cs="Arial"/>
          <w:sz w:val="19"/>
          <w:szCs w:val="19"/>
        </w:rPr>
        <w:t xml:space="preserve"> bewilligt:</w:t>
      </w:r>
    </w:p>
    <w:p w14:paraId="16EB741E" w14:textId="77777777" w:rsidR="005B774D" w:rsidRDefault="005B774D">
      <w:pPr>
        <w:ind w:firstLine="284"/>
        <w:jc w:val="both"/>
        <w:rPr>
          <w:rFonts w:ascii="Arial" w:hAnsi="Arial" w:cs="Arial"/>
          <w:sz w:val="19"/>
          <w:szCs w:val="19"/>
        </w:rPr>
      </w:pPr>
      <w:r>
        <w:rPr>
          <w:rFonts w:ascii="Arial" w:hAnsi="Arial" w:cs="Arial"/>
          <w:sz w:val="19"/>
          <w:szCs w:val="19"/>
        </w:rPr>
        <w:t>a) Die Abschreibung der Grundstücke (Grundstücksteile)</w:t>
      </w:r>
    </w:p>
    <w:p w14:paraId="61D27372" w14:textId="77777777" w:rsidR="005B774D" w:rsidRDefault="005B774D">
      <w:pPr>
        <w:jc w:val="both"/>
        <w:rPr>
          <w:rFonts w:ascii="Arial" w:hAnsi="Arial" w:cs="Arial"/>
          <w:sz w:val="19"/>
          <w:szCs w:val="19"/>
        </w:rPr>
      </w:pPr>
    </w:p>
    <w:p w14:paraId="61A3C05E" w14:textId="77777777" w:rsidR="005B774D" w:rsidRDefault="005B774D">
      <w:pPr>
        <w:jc w:val="both"/>
        <w:rPr>
          <w:rFonts w:ascii="Arial" w:hAnsi="Arial" w:cs="Arial"/>
          <w:sz w:val="19"/>
          <w:szCs w:val="19"/>
        </w:rPr>
      </w:pPr>
    </w:p>
    <w:p w14:paraId="6217BBD3" w14:textId="77777777" w:rsidR="005B774D" w:rsidRDefault="005B774D">
      <w:pPr>
        <w:jc w:val="both"/>
        <w:rPr>
          <w:rFonts w:ascii="Arial" w:hAnsi="Arial" w:cs="Arial"/>
          <w:sz w:val="19"/>
          <w:szCs w:val="19"/>
        </w:rPr>
      </w:pPr>
    </w:p>
    <w:p w14:paraId="438D7A26" w14:textId="77777777" w:rsidR="005B774D" w:rsidRDefault="005B774D">
      <w:pPr>
        <w:ind w:firstLine="567"/>
        <w:jc w:val="both"/>
        <w:rPr>
          <w:rFonts w:ascii="Arial" w:hAnsi="Arial" w:cs="Arial"/>
          <w:sz w:val="19"/>
          <w:szCs w:val="19"/>
        </w:rPr>
      </w:pPr>
      <w:r>
        <w:rPr>
          <w:rFonts w:ascii="Arial" w:hAnsi="Arial" w:cs="Arial"/>
          <w:sz w:val="19"/>
          <w:szCs w:val="19"/>
        </w:rPr>
        <w:t>von der Grundbuchseinlage EZ</w:t>
      </w:r>
      <w:r>
        <w:rPr>
          <w:rFonts w:ascii="Arial" w:hAnsi="Arial" w:cs="Arial"/>
          <w:sz w:val="19"/>
          <w:szCs w:val="19"/>
        </w:rPr>
        <w:tab/>
      </w:r>
      <w:r>
        <w:rPr>
          <w:rFonts w:ascii="Arial" w:hAnsi="Arial" w:cs="Arial"/>
          <w:sz w:val="19"/>
          <w:szCs w:val="19"/>
        </w:rPr>
        <w:tab/>
        <w:t>KG</w:t>
      </w:r>
    </w:p>
    <w:p w14:paraId="2593DE3F" w14:textId="77777777" w:rsidR="005B774D" w:rsidRDefault="005B774D">
      <w:pPr>
        <w:ind w:firstLine="567"/>
        <w:jc w:val="both"/>
        <w:rPr>
          <w:rFonts w:ascii="Arial" w:hAnsi="Arial" w:cs="Arial"/>
          <w:sz w:val="19"/>
          <w:szCs w:val="19"/>
        </w:rPr>
      </w:pPr>
      <w:r>
        <w:rPr>
          <w:rFonts w:ascii="Arial" w:hAnsi="Arial" w:cs="Arial"/>
          <w:sz w:val="19"/>
          <w:szCs w:val="19"/>
        </w:rPr>
        <w:t>und die Zuschreibung dieser Grundstücke (Grundstücksteile)</w:t>
      </w:r>
    </w:p>
    <w:p w14:paraId="34C1D394" w14:textId="77777777" w:rsidR="005B774D" w:rsidRDefault="005B774D">
      <w:pPr>
        <w:ind w:firstLine="567"/>
        <w:jc w:val="both"/>
        <w:rPr>
          <w:rFonts w:ascii="Arial" w:hAnsi="Arial" w:cs="Arial"/>
          <w:sz w:val="19"/>
          <w:szCs w:val="19"/>
        </w:rPr>
      </w:pPr>
      <w:r>
        <w:rPr>
          <w:rFonts w:ascii="Arial" w:hAnsi="Arial" w:cs="Arial"/>
          <w:sz w:val="19"/>
          <w:szCs w:val="19"/>
        </w:rPr>
        <w:t>zu der EZ</w:t>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0ADEB38E" w14:textId="77777777" w:rsidR="005B774D" w:rsidRDefault="005B774D">
      <w:pPr>
        <w:jc w:val="both"/>
        <w:rPr>
          <w:rFonts w:ascii="Arial" w:hAnsi="Arial" w:cs="Arial"/>
          <w:sz w:val="19"/>
          <w:szCs w:val="19"/>
        </w:rPr>
      </w:pPr>
    </w:p>
    <w:p w14:paraId="1C9AF973" w14:textId="77777777" w:rsidR="005B774D" w:rsidRDefault="005B774D">
      <w:pPr>
        <w:jc w:val="both"/>
        <w:rPr>
          <w:rFonts w:ascii="Arial" w:hAnsi="Arial" w:cs="Arial"/>
          <w:sz w:val="19"/>
          <w:szCs w:val="19"/>
        </w:rPr>
      </w:pPr>
    </w:p>
    <w:p w14:paraId="0060605C" w14:textId="77777777" w:rsidR="005B774D" w:rsidRDefault="005B774D">
      <w:pPr>
        <w:jc w:val="both"/>
        <w:rPr>
          <w:rFonts w:ascii="Arial" w:hAnsi="Arial" w:cs="Arial"/>
          <w:sz w:val="19"/>
          <w:szCs w:val="19"/>
        </w:rPr>
      </w:pPr>
    </w:p>
    <w:p w14:paraId="0C5D6A03" w14:textId="77777777" w:rsidR="005B774D" w:rsidRDefault="005B774D">
      <w:pPr>
        <w:jc w:val="both"/>
        <w:rPr>
          <w:rFonts w:ascii="Arial" w:hAnsi="Arial" w:cs="Arial"/>
          <w:sz w:val="19"/>
          <w:szCs w:val="19"/>
        </w:rPr>
      </w:pPr>
    </w:p>
    <w:p w14:paraId="76B8BE98" w14:textId="77777777" w:rsidR="005B774D" w:rsidRDefault="005B774D">
      <w:pPr>
        <w:jc w:val="both"/>
        <w:rPr>
          <w:rFonts w:ascii="Arial" w:hAnsi="Arial" w:cs="Arial"/>
          <w:sz w:val="19"/>
          <w:szCs w:val="19"/>
        </w:rPr>
      </w:pPr>
    </w:p>
    <w:p w14:paraId="2874BCB4" w14:textId="77777777" w:rsidR="005B774D" w:rsidRDefault="005B774D">
      <w:pPr>
        <w:jc w:val="both"/>
        <w:rPr>
          <w:rFonts w:ascii="Arial" w:hAnsi="Arial" w:cs="Arial"/>
          <w:sz w:val="19"/>
          <w:szCs w:val="19"/>
        </w:rPr>
      </w:pPr>
      <w:r>
        <w:rPr>
          <w:rFonts w:ascii="Arial" w:hAnsi="Arial" w:cs="Arial"/>
          <w:sz w:val="19"/>
          <w:szCs w:val="19"/>
        </w:rPr>
        <w:br w:type="page"/>
      </w:r>
    </w:p>
    <w:p w14:paraId="21781AE3" w14:textId="77777777" w:rsidR="005B774D" w:rsidRDefault="005B774D">
      <w:pPr>
        <w:ind w:firstLine="284"/>
        <w:jc w:val="both"/>
        <w:rPr>
          <w:rFonts w:ascii="Arial" w:hAnsi="Arial" w:cs="Arial"/>
          <w:sz w:val="19"/>
          <w:szCs w:val="19"/>
        </w:rPr>
      </w:pPr>
      <w:r>
        <w:rPr>
          <w:rFonts w:ascii="Arial" w:hAnsi="Arial" w:cs="Arial"/>
          <w:sz w:val="19"/>
          <w:szCs w:val="19"/>
        </w:rPr>
        <w:lastRenderedPageBreak/>
        <w:t>b)  In der EZ</w:t>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17AC339C" w14:textId="77777777" w:rsidR="005B774D" w:rsidRDefault="005B774D">
      <w:pPr>
        <w:ind w:firstLine="567"/>
        <w:jc w:val="both"/>
        <w:rPr>
          <w:rFonts w:ascii="Arial" w:hAnsi="Arial" w:cs="Arial"/>
          <w:sz w:val="19"/>
          <w:szCs w:val="19"/>
        </w:rPr>
      </w:pPr>
      <w:r>
        <w:rPr>
          <w:rFonts w:ascii="Arial" w:hAnsi="Arial" w:cs="Arial"/>
          <w:sz w:val="19"/>
          <w:szCs w:val="19"/>
        </w:rPr>
        <w:t>die Teilung der Grundstücke</w:t>
      </w:r>
    </w:p>
    <w:p w14:paraId="4444A38A" w14:textId="77777777" w:rsidR="005B774D" w:rsidRDefault="005B774D">
      <w:pPr>
        <w:jc w:val="both"/>
        <w:rPr>
          <w:rFonts w:ascii="Arial" w:hAnsi="Arial" w:cs="Arial"/>
          <w:sz w:val="19"/>
          <w:szCs w:val="19"/>
        </w:rPr>
      </w:pPr>
    </w:p>
    <w:p w14:paraId="1842C3FF" w14:textId="77777777" w:rsidR="005B774D" w:rsidRDefault="005B774D">
      <w:pPr>
        <w:jc w:val="both"/>
        <w:rPr>
          <w:rFonts w:ascii="Arial" w:hAnsi="Arial" w:cs="Arial"/>
          <w:sz w:val="19"/>
          <w:szCs w:val="19"/>
        </w:rPr>
      </w:pPr>
    </w:p>
    <w:p w14:paraId="5465BF77" w14:textId="77777777" w:rsidR="005B774D" w:rsidRDefault="005B774D">
      <w:pPr>
        <w:jc w:val="both"/>
        <w:rPr>
          <w:rFonts w:ascii="Arial" w:hAnsi="Arial" w:cs="Arial"/>
          <w:sz w:val="19"/>
          <w:szCs w:val="19"/>
        </w:rPr>
      </w:pPr>
    </w:p>
    <w:p w14:paraId="5E6F0A0D" w14:textId="77777777" w:rsidR="005B774D" w:rsidRDefault="005B774D">
      <w:pPr>
        <w:ind w:firstLine="567"/>
        <w:jc w:val="both"/>
        <w:rPr>
          <w:rFonts w:ascii="Arial" w:hAnsi="Arial" w:cs="Arial"/>
          <w:sz w:val="19"/>
          <w:szCs w:val="19"/>
        </w:rPr>
      </w:pPr>
      <w:r>
        <w:rPr>
          <w:rFonts w:ascii="Arial" w:hAnsi="Arial" w:cs="Arial"/>
          <w:sz w:val="19"/>
          <w:szCs w:val="19"/>
        </w:rPr>
        <w:t>in die Grundstücke (Grundstücksteile)</w:t>
      </w:r>
    </w:p>
    <w:p w14:paraId="64E17C0C" w14:textId="77777777" w:rsidR="005B774D" w:rsidRDefault="005B774D">
      <w:pPr>
        <w:jc w:val="both"/>
        <w:rPr>
          <w:rFonts w:ascii="Arial" w:hAnsi="Arial" w:cs="Arial"/>
          <w:sz w:val="19"/>
          <w:szCs w:val="19"/>
        </w:rPr>
      </w:pPr>
    </w:p>
    <w:p w14:paraId="3960C4B5" w14:textId="77777777" w:rsidR="005B774D" w:rsidRDefault="005B774D">
      <w:pPr>
        <w:jc w:val="both"/>
        <w:rPr>
          <w:rFonts w:ascii="Arial" w:hAnsi="Arial" w:cs="Arial"/>
          <w:sz w:val="19"/>
          <w:szCs w:val="19"/>
        </w:rPr>
      </w:pPr>
    </w:p>
    <w:p w14:paraId="50672041" w14:textId="77777777" w:rsidR="005B774D" w:rsidRDefault="005B774D">
      <w:pPr>
        <w:jc w:val="both"/>
        <w:rPr>
          <w:rFonts w:ascii="Arial" w:hAnsi="Arial" w:cs="Arial"/>
          <w:sz w:val="19"/>
          <w:szCs w:val="19"/>
        </w:rPr>
      </w:pPr>
    </w:p>
    <w:p w14:paraId="1F4D48EA" w14:textId="77777777" w:rsidR="005B774D" w:rsidRDefault="005B774D">
      <w:pPr>
        <w:jc w:val="both"/>
        <w:rPr>
          <w:rFonts w:ascii="Arial" w:hAnsi="Arial" w:cs="Arial"/>
          <w:sz w:val="19"/>
          <w:szCs w:val="19"/>
        </w:rPr>
      </w:pPr>
    </w:p>
    <w:p w14:paraId="72F2F0AD" w14:textId="77777777" w:rsidR="005B774D" w:rsidRDefault="005B774D">
      <w:pPr>
        <w:ind w:firstLine="567"/>
        <w:jc w:val="both"/>
        <w:rPr>
          <w:rFonts w:ascii="Arial" w:hAnsi="Arial" w:cs="Arial"/>
          <w:sz w:val="19"/>
          <w:szCs w:val="19"/>
        </w:rPr>
      </w:pPr>
      <w:r>
        <w:rPr>
          <w:rFonts w:ascii="Arial" w:hAnsi="Arial" w:cs="Arial"/>
          <w:sz w:val="19"/>
          <w:szCs w:val="19"/>
        </w:rPr>
        <w:t>und die Vereinigung der Grundstücke (Grundstücksteile) mit dem Grundstück</w:t>
      </w:r>
    </w:p>
    <w:p w14:paraId="6D081B79" w14:textId="77777777" w:rsidR="005B774D" w:rsidRDefault="005B774D">
      <w:pPr>
        <w:ind w:firstLine="567"/>
        <w:jc w:val="both"/>
        <w:rPr>
          <w:rFonts w:ascii="Arial" w:hAnsi="Arial" w:cs="Arial"/>
          <w:sz w:val="19"/>
          <w:szCs w:val="19"/>
        </w:rPr>
      </w:pPr>
      <w:r>
        <w:rPr>
          <w:rFonts w:ascii="Arial" w:hAnsi="Arial" w:cs="Arial"/>
          <w:sz w:val="19"/>
          <w:szCs w:val="19"/>
        </w:rPr>
        <w:t>im Gutsbestand derselben Grundbuchseinlage EZ</w:t>
      </w:r>
    </w:p>
    <w:p w14:paraId="6B12F042" w14:textId="77777777" w:rsidR="005B774D" w:rsidRDefault="005B774D">
      <w:pPr>
        <w:ind w:firstLine="567"/>
        <w:jc w:val="both"/>
        <w:rPr>
          <w:rFonts w:ascii="Arial" w:hAnsi="Arial" w:cs="Arial"/>
          <w:sz w:val="19"/>
          <w:szCs w:val="19"/>
        </w:rPr>
      </w:pPr>
      <w:r>
        <w:rPr>
          <w:rFonts w:ascii="Arial" w:hAnsi="Arial" w:cs="Arial"/>
          <w:sz w:val="19"/>
          <w:szCs w:val="19"/>
        </w:rPr>
        <w:t>KG</w:t>
      </w:r>
    </w:p>
    <w:p w14:paraId="50980531" w14:textId="77777777" w:rsidR="005B774D" w:rsidRDefault="005B774D">
      <w:pPr>
        <w:jc w:val="both"/>
        <w:rPr>
          <w:rFonts w:ascii="Arial" w:hAnsi="Arial" w:cs="Arial"/>
          <w:sz w:val="19"/>
          <w:szCs w:val="19"/>
        </w:rPr>
      </w:pPr>
    </w:p>
    <w:p w14:paraId="730C1452" w14:textId="77777777" w:rsidR="005B774D" w:rsidRDefault="005B774D">
      <w:pPr>
        <w:jc w:val="both"/>
        <w:rPr>
          <w:rFonts w:ascii="Arial" w:hAnsi="Arial" w:cs="Arial"/>
          <w:sz w:val="19"/>
          <w:szCs w:val="19"/>
        </w:rPr>
      </w:pPr>
    </w:p>
    <w:p w14:paraId="317480BB" w14:textId="77777777" w:rsidR="005B774D" w:rsidRDefault="005B774D">
      <w:pPr>
        <w:ind w:firstLine="284"/>
        <w:jc w:val="both"/>
        <w:rPr>
          <w:rFonts w:ascii="Arial" w:hAnsi="Arial" w:cs="Arial"/>
          <w:sz w:val="19"/>
          <w:szCs w:val="19"/>
        </w:rPr>
      </w:pPr>
      <w:r>
        <w:rPr>
          <w:rFonts w:ascii="Arial" w:hAnsi="Arial" w:cs="Arial"/>
          <w:sz w:val="19"/>
          <w:szCs w:val="19"/>
        </w:rPr>
        <w:t>c)  In der EZ</w:t>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5D7B51FC" w14:textId="77777777" w:rsidR="005B774D" w:rsidRDefault="005B774D">
      <w:pPr>
        <w:ind w:firstLine="567"/>
        <w:jc w:val="both"/>
        <w:rPr>
          <w:rFonts w:ascii="Arial" w:hAnsi="Arial" w:cs="Arial"/>
          <w:sz w:val="19"/>
          <w:szCs w:val="19"/>
        </w:rPr>
      </w:pPr>
      <w:r>
        <w:rPr>
          <w:rFonts w:ascii="Arial" w:hAnsi="Arial" w:cs="Arial"/>
          <w:sz w:val="19"/>
          <w:szCs w:val="19"/>
        </w:rPr>
        <w:t>die Vereinigung der Grundstücke</w:t>
      </w:r>
    </w:p>
    <w:p w14:paraId="5F051865" w14:textId="77777777" w:rsidR="005B774D" w:rsidRDefault="005B774D">
      <w:pPr>
        <w:ind w:firstLine="567"/>
        <w:jc w:val="both"/>
        <w:rPr>
          <w:rFonts w:ascii="Arial" w:hAnsi="Arial" w:cs="Arial"/>
          <w:sz w:val="19"/>
          <w:szCs w:val="19"/>
        </w:rPr>
      </w:pPr>
      <w:r>
        <w:rPr>
          <w:rFonts w:ascii="Arial" w:hAnsi="Arial" w:cs="Arial"/>
          <w:sz w:val="19"/>
          <w:szCs w:val="19"/>
        </w:rPr>
        <w:t>mit dem Grundstück</w:t>
      </w:r>
    </w:p>
    <w:p w14:paraId="6185D173" w14:textId="77777777" w:rsidR="005B774D" w:rsidRDefault="005B774D">
      <w:pPr>
        <w:jc w:val="both"/>
        <w:rPr>
          <w:rFonts w:ascii="Arial" w:hAnsi="Arial" w:cs="Arial"/>
          <w:sz w:val="19"/>
          <w:szCs w:val="19"/>
        </w:rPr>
      </w:pPr>
    </w:p>
    <w:p w14:paraId="65C12528" w14:textId="77777777" w:rsidR="005B774D" w:rsidRDefault="005B774D">
      <w:pPr>
        <w:jc w:val="both"/>
        <w:rPr>
          <w:rFonts w:ascii="Arial" w:hAnsi="Arial" w:cs="Arial"/>
          <w:sz w:val="19"/>
          <w:szCs w:val="19"/>
        </w:rPr>
      </w:pPr>
    </w:p>
    <w:p w14:paraId="3DBB5D74" w14:textId="77777777" w:rsidR="005B774D" w:rsidRDefault="005B774D">
      <w:pPr>
        <w:jc w:val="both"/>
        <w:rPr>
          <w:rFonts w:ascii="Arial" w:hAnsi="Arial" w:cs="Arial"/>
          <w:sz w:val="19"/>
          <w:szCs w:val="19"/>
        </w:rPr>
      </w:pPr>
    </w:p>
    <w:p w14:paraId="57FCF086" w14:textId="77777777" w:rsidR="005B774D" w:rsidRDefault="005B774D">
      <w:pPr>
        <w:pStyle w:val="Textkrper2"/>
      </w:pPr>
      <w:r>
        <w:t xml:space="preserve">3. Gemäß § 16 </w:t>
      </w:r>
      <w:proofErr w:type="spellStart"/>
      <w:r>
        <w:t>O.ö</w:t>
      </w:r>
      <w:proofErr w:type="spellEnd"/>
      <w:r>
        <w:t xml:space="preserve">. </w:t>
      </w:r>
      <w:proofErr w:type="spellStart"/>
      <w:r>
        <w:t>BauO</w:t>
      </w:r>
      <w:proofErr w:type="spellEnd"/>
      <w:r>
        <w:t xml:space="preserve"> 1994 </w:t>
      </w:r>
      <w:r w:rsidR="00B152F9">
        <w:t xml:space="preserve">LGBl.66/1994 idF. LGBl. </w:t>
      </w:r>
      <w:r w:rsidR="000D2798">
        <w:t>70/1998</w:t>
      </w:r>
      <w:r w:rsidR="00B152F9">
        <w:t xml:space="preserve"> </w:t>
      </w:r>
      <w:r>
        <w:t xml:space="preserve">haben die Eigentümer jener Grundstücke, für welche die baubehördliche Bewilligung nach </w:t>
      </w:r>
      <w:proofErr w:type="spellStart"/>
      <w:r>
        <w:t>Zif</w:t>
      </w:r>
      <w:proofErr w:type="spellEnd"/>
      <w:r>
        <w:t>. 1 bzw. 2 dieses Spruches erteilt wird, nachfolgende Grundstücke bzw. Teilgrundstücke entsprechend dem Lageplan des</w:t>
      </w:r>
    </w:p>
    <w:p w14:paraId="1DA4262A" w14:textId="77777777" w:rsidR="005B774D" w:rsidRDefault="005B774D">
      <w:pPr>
        <w:jc w:val="both"/>
        <w:rPr>
          <w:rFonts w:ascii="Arial" w:hAnsi="Arial" w:cs="Arial"/>
          <w:sz w:val="19"/>
          <w:szCs w:val="19"/>
        </w:rPr>
      </w:pPr>
    </w:p>
    <w:p w14:paraId="3D58D8CC" w14:textId="77777777" w:rsidR="005B774D" w:rsidRDefault="005B774D">
      <w:pPr>
        <w:jc w:val="both"/>
        <w:rPr>
          <w:rFonts w:ascii="Arial" w:hAnsi="Arial" w:cs="Arial"/>
          <w:sz w:val="19"/>
          <w:szCs w:val="19"/>
        </w:rPr>
      </w:pPr>
    </w:p>
    <w:p w14:paraId="1481E526" w14:textId="77777777" w:rsidR="005B774D" w:rsidRDefault="005B774D">
      <w:pPr>
        <w:pStyle w:val="Textkrper-Einzug2"/>
      </w:pPr>
      <w:r>
        <w:t>vom</w:t>
      </w:r>
      <w:r>
        <w:tab/>
      </w:r>
      <w:r>
        <w:tab/>
      </w:r>
      <w:r>
        <w:tab/>
      </w:r>
      <w:r>
        <w:tab/>
        <w:t>GZ</w:t>
      </w:r>
      <w:r>
        <w:tab/>
      </w:r>
      <w:r>
        <w:tab/>
      </w:r>
      <w:r>
        <w:tab/>
      </w:r>
      <w:r>
        <w:tab/>
        <w:t>lastenfrei und unentgeltlich in das Eigentum der Gemeinde gleichzeitig mit der grundbücherlichen Durchführung der Teilung zu übertragen:</w:t>
      </w:r>
    </w:p>
    <w:p w14:paraId="5640B0E1" w14:textId="77777777" w:rsidR="005B774D" w:rsidRDefault="005B774D">
      <w:pPr>
        <w:jc w:val="both"/>
        <w:rPr>
          <w:rFonts w:ascii="Arial" w:hAnsi="Arial" w:cs="Arial"/>
          <w:sz w:val="19"/>
          <w:szCs w:val="19"/>
        </w:rPr>
      </w:pPr>
    </w:p>
    <w:p w14:paraId="0ACE8BEC" w14:textId="77777777" w:rsidR="005B774D" w:rsidRDefault="005B774D">
      <w:pPr>
        <w:jc w:val="both"/>
        <w:rPr>
          <w:rFonts w:ascii="Arial" w:hAnsi="Arial" w:cs="Arial"/>
          <w:sz w:val="19"/>
          <w:szCs w:val="19"/>
        </w:rPr>
      </w:pPr>
    </w:p>
    <w:p w14:paraId="30DA8A97" w14:textId="77777777" w:rsidR="005B774D" w:rsidRDefault="005B774D">
      <w:pPr>
        <w:jc w:val="both"/>
        <w:rPr>
          <w:rFonts w:ascii="Arial" w:hAnsi="Arial" w:cs="Arial"/>
          <w:sz w:val="19"/>
          <w:szCs w:val="19"/>
        </w:rPr>
      </w:pPr>
    </w:p>
    <w:p w14:paraId="4B03A2FD" w14:textId="77777777" w:rsidR="005B774D" w:rsidRDefault="005B774D">
      <w:pPr>
        <w:jc w:val="both"/>
        <w:rPr>
          <w:rFonts w:ascii="Arial" w:hAnsi="Arial" w:cs="Arial"/>
          <w:sz w:val="19"/>
          <w:szCs w:val="19"/>
        </w:rPr>
      </w:pPr>
    </w:p>
    <w:p w14:paraId="65909F78" w14:textId="77777777" w:rsidR="005B774D" w:rsidRDefault="005B774D">
      <w:pPr>
        <w:jc w:val="both"/>
        <w:rPr>
          <w:rFonts w:ascii="Arial" w:hAnsi="Arial" w:cs="Arial"/>
          <w:sz w:val="19"/>
          <w:szCs w:val="19"/>
        </w:rPr>
      </w:pPr>
    </w:p>
    <w:p w14:paraId="7842BD72" w14:textId="77777777" w:rsidR="005B774D" w:rsidRDefault="005B774D">
      <w:pPr>
        <w:pStyle w:val="Textkrper-Einzug2"/>
      </w:pPr>
      <w:r>
        <w:t xml:space="preserve">Gemäß § 16 Abs. 2 zweiter Satz </w:t>
      </w:r>
      <w:proofErr w:type="spellStart"/>
      <w:r>
        <w:t>O.ö</w:t>
      </w:r>
      <w:proofErr w:type="spellEnd"/>
      <w:r>
        <w:t xml:space="preserve">. </w:t>
      </w:r>
      <w:proofErr w:type="spellStart"/>
      <w:r>
        <w:t>BauO</w:t>
      </w:r>
      <w:proofErr w:type="spellEnd"/>
      <w:r>
        <w:t xml:space="preserve"> 1994 sind die genannten Grundstücke bzw. Teilgrundstücke frei von baulichen Anlagen über Aufforderung des Bürgermeisters in den Besitz der Gemeinde zu übergeben.</w:t>
      </w:r>
    </w:p>
    <w:p w14:paraId="336AAC1C" w14:textId="77777777" w:rsidR="005B774D" w:rsidRDefault="005B774D">
      <w:pPr>
        <w:jc w:val="both"/>
        <w:rPr>
          <w:rFonts w:ascii="Arial" w:hAnsi="Arial" w:cs="Arial"/>
          <w:sz w:val="19"/>
          <w:szCs w:val="19"/>
        </w:rPr>
      </w:pPr>
    </w:p>
    <w:p w14:paraId="1E598504" w14:textId="77777777" w:rsidR="005B774D" w:rsidRDefault="005B774D">
      <w:pPr>
        <w:jc w:val="both"/>
        <w:rPr>
          <w:rFonts w:ascii="Arial" w:hAnsi="Arial" w:cs="Arial"/>
          <w:sz w:val="19"/>
          <w:szCs w:val="19"/>
        </w:rPr>
      </w:pPr>
    </w:p>
    <w:p w14:paraId="6B50B1EF" w14:textId="77777777" w:rsidR="005B774D" w:rsidRDefault="005B774D">
      <w:pPr>
        <w:jc w:val="both"/>
        <w:rPr>
          <w:rFonts w:ascii="Arial" w:hAnsi="Arial" w:cs="Arial"/>
          <w:sz w:val="19"/>
          <w:szCs w:val="19"/>
        </w:rPr>
      </w:pPr>
    </w:p>
    <w:p w14:paraId="11C7029B" w14:textId="77777777" w:rsidR="005B774D" w:rsidRDefault="005B774D">
      <w:pPr>
        <w:jc w:val="both"/>
        <w:rPr>
          <w:rFonts w:ascii="Arial" w:hAnsi="Arial" w:cs="Arial"/>
          <w:sz w:val="19"/>
          <w:szCs w:val="19"/>
        </w:rPr>
      </w:pPr>
      <w:r>
        <w:rPr>
          <w:rFonts w:ascii="Arial" w:hAnsi="Arial" w:cs="Arial"/>
          <w:sz w:val="19"/>
          <w:szCs w:val="19"/>
        </w:rPr>
        <w:t>4. Weitere Bedingungen und Auflagen:</w:t>
      </w:r>
    </w:p>
    <w:p w14:paraId="1ABBB3A0" w14:textId="77777777" w:rsidR="005B774D" w:rsidRDefault="005B774D">
      <w:pPr>
        <w:jc w:val="both"/>
        <w:rPr>
          <w:rFonts w:ascii="Arial" w:hAnsi="Arial" w:cs="Arial"/>
          <w:sz w:val="19"/>
          <w:szCs w:val="19"/>
        </w:rPr>
      </w:pPr>
    </w:p>
    <w:p w14:paraId="2DE6C742" w14:textId="363AA26E" w:rsidR="005B774D" w:rsidRDefault="0007065C">
      <w:pPr>
        <w:jc w:val="both"/>
        <w:rPr>
          <w:rFonts w:ascii="Arial" w:hAnsi="Arial" w:cs="Arial"/>
          <w:sz w:val="19"/>
          <w:szCs w:val="19"/>
        </w:rPr>
      </w:pPr>
      <w:r w:rsidRPr="0007065C">
        <w:rPr>
          <w:rFonts w:ascii="Arial" w:hAnsi="Arial" w:cs="Arial"/>
          <w:sz w:val="19"/>
          <w:szCs w:val="19"/>
        </w:rPr>
        <w:t xml:space="preserve">Die </w:t>
      </w:r>
      <w:proofErr w:type="spellStart"/>
      <w:r w:rsidRPr="0007065C">
        <w:rPr>
          <w:rFonts w:ascii="Arial" w:hAnsi="Arial" w:cs="Arial"/>
          <w:sz w:val="19"/>
          <w:szCs w:val="19"/>
        </w:rPr>
        <w:t>Ersichtlichmachung</w:t>
      </w:r>
      <w:proofErr w:type="spellEnd"/>
      <w:r w:rsidRPr="0007065C">
        <w:rPr>
          <w:rFonts w:ascii="Arial" w:hAnsi="Arial" w:cs="Arial"/>
          <w:sz w:val="19"/>
          <w:szCs w:val="19"/>
        </w:rPr>
        <w:t xml:space="preserve"> hat im Fall des § 4 Abs. 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w:t>
      </w:r>
      <w:r w:rsidRPr="0007065C">
        <w:rPr>
          <w:rFonts w:ascii="Arial" w:hAnsi="Arial" w:cs="Arial"/>
          <w:sz w:val="19"/>
          <w:szCs w:val="19"/>
        </w:rPr>
        <w:t>im Zuge der grundbücherlichen Durchführung der Teilung zu erfolgen, wobei für die grundbücherliche Durchführung der Teilung im Bescheid eine angemessene Frist</w:t>
      </w:r>
      <w:r>
        <w:rPr>
          <w:rFonts w:ascii="Arial" w:hAnsi="Arial" w:cs="Arial"/>
          <w:sz w:val="19"/>
          <w:szCs w:val="19"/>
        </w:rPr>
        <w:t xml:space="preserve"> von </w:t>
      </w:r>
      <w:r w:rsidR="000B118F">
        <w:rPr>
          <w:rFonts w:ascii="Arial" w:hAnsi="Arial" w:cs="Arial"/>
          <w:sz w:val="19"/>
          <w:szCs w:val="19"/>
        </w:rPr>
        <w:t>…..</w:t>
      </w:r>
      <w:r>
        <w:rPr>
          <w:rFonts w:ascii="Arial" w:hAnsi="Arial" w:cs="Arial"/>
          <w:sz w:val="19"/>
          <w:szCs w:val="19"/>
        </w:rPr>
        <w:t xml:space="preserve">…. </w:t>
      </w:r>
      <w:r w:rsidRPr="0007065C">
        <w:rPr>
          <w:rFonts w:ascii="Arial" w:hAnsi="Arial" w:cs="Arial"/>
          <w:sz w:val="19"/>
          <w:szCs w:val="19"/>
        </w:rPr>
        <w:t>fest</w:t>
      </w:r>
      <w:r>
        <w:rPr>
          <w:rFonts w:ascii="Arial" w:hAnsi="Arial" w:cs="Arial"/>
          <w:sz w:val="19"/>
          <w:szCs w:val="19"/>
        </w:rPr>
        <w:t>ge</w:t>
      </w:r>
      <w:r w:rsidRPr="0007065C">
        <w:rPr>
          <w:rFonts w:ascii="Arial" w:hAnsi="Arial" w:cs="Arial"/>
          <w:sz w:val="19"/>
          <w:szCs w:val="19"/>
        </w:rPr>
        <w:t>setz</w:t>
      </w:r>
      <w:r>
        <w:rPr>
          <w:rFonts w:ascii="Arial" w:hAnsi="Arial" w:cs="Arial"/>
          <w:sz w:val="19"/>
          <w:szCs w:val="19"/>
        </w:rPr>
        <w:t>t wird</w:t>
      </w:r>
      <w:r w:rsidRPr="0007065C">
        <w:rPr>
          <w:rFonts w:ascii="Arial" w:hAnsi="Arial" w:cs="Arial"/>
          <w:sz w:val="19"/>
          <w:szCs w:val="19"/>
        </w:rPr>
        <w:t>.</w:t>
      </w:r>
    </w:p>
    <w:p w14:paraId="0977096B" w14:textId="77777777" w:rsidR="005B774D" w:rsidRDefault="005B774D">
      <w:pPr>
        <w:ind w:right="-567"/>
        <w:jc w:val="both"/>
        <w:rPr>
          <w:rFonts w:ascii="Arial" w:hAnsi="Arial" w:cs="Arial"/>
          <w:sz w:val="19"/>
          <w:szCs w:val="19"/>
        </w:rPr>
      </w:pPr>
    </w:p>
    <w:p w14:paraId="36B10A90" w14:textId="77777777" w:rsidR="005B774D" w:rsidRDefault="005B774D">
      <w:pPr>
        <w:ind w:right="-567"/>
        <w:jc w:val="both"/>
        <w:rPr>
          <w:rFonts w:ascii="Arial" w:hAnsi="Arial" w:cs="Arial"/>
          <w:sz w:val="19"/>
          <w:szCs w:val="19"/>
        </w:rPr>
      </w:pPr>
    </w:p>
    <w:p w14:paraId="40EF1519" w14:textId="77777777" w:rsidR="005B774D" w:rsidRDefault="005B774D">
      <w:pPr>
        <w:ind w:right="-567"/>
        <w:jc w:val="both"/>
        <w:rPr>
          <w:rFonts w:ascii="Arial" w:hAnsi="Arial" w:cs="Arial"/>
          <w:sz w:val="19"/>
          <w:szCs w:val="19"/>
        </w:rPr>
      </w:pPr>
    </w:p>
    <w:p w14:paraId="2F09314E" w14:textId="77777777" w:rsidR="005B774D" w:rsidRDefault="005B774D">
      <w:pPr>
        <w:ind w:right="-567"/>
        <w:jc w:val="both"/>
        <w:rPr>
          <w:rFonts w:ascii="Arial" w:hAnsi="Arial" w:cs="Arial"/>
          <w:sz w:val="19"/>
          <w:szCs w:val="19"/>
        </w:rPr>
      </w:pPr>
    </w:p>
    <w:p w14:paraId="0EB55348" w14:textId="77777777" w:rsidR="005B774D" w:rsidRDefault="005B774D">
      <w:pPr>
        <w:ind w:right="-567"/>
        <w:jc w:val="both"/>
        <w:rPr>
          <w:rFonts w:ascii="Arial" w:hAnsi="Arial" w:cs="Arial"/>
          <w:sz w:val="19"/>
          <w:szCs w:val="19"/>
        </w:rPr>
      </w:pPr>
    </w:p>
    <w:p w14:paraId="5D48B1BE" w14:textId="77777777" w:rsidR="005B774D" w:rsidRDefault="005B774D">
      <w:pPr>
        <w:ind w:right="-567"/>
        <w:jc w:val="both"/>
        <w:rPr>
          <w:rFonts w:ascii="Arial" w:hAnsi="Arial" w:cs="Arial"/>
          <w:sz w:val="19"/>
          <w:szCs w:val="19"/>
        </w:rPr>
      </w:pPr>
    </w:p>
    <w:p w14:paraId="48D7B5E4" w14:textId="77777777" w:rsidR="005B774D" w:rsidRDefault="005B774D">
      <w:pPr>
        <w:ind w:right="-567"/>
        <w:jc w:val="both"/>
        <w:rPr>
          <w:rFonts w:ascii="Arial" w:hAnsi="Arial" w:cs="Arial"/>
          <w:sz w:val="19"/>
          <w:szCs w:val="19"/>
        </w:rPr>
      </w:pPr>
    </w:p>
    <w:p w14:paraId="1669CCF0" w14:textId="77777777" w:rsidR="005B774D" w:rsidRDefault="005B774D">
      <w:pPr>
        <w:ind w:right="-567"/>
        <w:jc w:val="both"/>
        <w:rPr>
          <w:rFonts w:ascii="Arial" w:hAnsi="Arial" w:cs="Arial"/>
          <w:sz w:val="19"/>
          <w:szCs w:val="19"/>
        </w:rPr>
      </w:pPr>
    </w:p>
    <w:p w14:paraId="73E7D63F" w14:textId="77777777" w:rsidR="005B774D" w:rsidRDefault="005B774D">
      <w:pPr>
        <w:ind w:right="-567"/>
        <w:jc w:val="both"/>
        <w:rPr>
          <w:rFonts w:ascii="Arial" w:hAnsi="Arial" w:cs="Arial"/>
          <w:sz w:val="19"/>
          <w:szCs w:val="19"/>
        </w:rPr>
      </w:pPr>
    </w:p>
    <w:p w14:paraId="20131E88" w14:textId="77777777" w:rsidR="005B774D" w:rsidRDefault="005B774D">
      <w:pPr>
        <w:ind w:right="-567"/>
        <w:jc w:val="both"/>
        <w:rPr>
          <w:rFonts w:ascii="Arial" w:hAnsi="Arial" w:cs="Arial"/>
          <w:sz w:val="19"/>
          <w:szCs w:val="19"/>
        </w:rPr>
      </w:pPr>
    </w:p>
    <w:p w14:paraId="188713C3" w14:textId="77777777" w:rsidR="005B774D" w:rsidRDefault="005B774D">
      <w:pPr>
        <w:ind w:right="-567"/>
        <w:jc w:val="both"/>
        <w:rPr>
          <w:rFonts w:ascii="Arial" w:hAnsi="Arial" w:cs="Arial"/>
          <w:sz w:val="19"/>
          <w:szCs w:val="19"/>
        </w:rPr>
      </w:pPr>
    </w:p>
    <w:p w14:paraId="110DD6D7" w14:textId="77777777" w:rsidR="005B774D" w:rsidRDefault="005B774D">
      <w:pPr>
        <w:ind w:right="-567"/>
        <w:jc w:val="both"/>
        <w:rPr>
          <w:rFonts w:ascii="Arial" w:hAnsi="Arial" w:cs="Arial"/>
          <w:sz w:val="19"/>
          <w:szCs w:val="19"/>
        </w:rPr>
      </w:pPr>
    </w:p>
    <w:p w14:paraId="5AF7B605" w14:textId="77777777" w:rsidR="005B774D" w:rsidRDefault="005B774D">
      <w:pPr>
        <w:ind w:right="-567"/>
        <w:jc w:val="both"/>
        <w:rPr>
          <w:rFonts w:ascii="Arial" w:hAnsi="Arial" w:cs="Arial"/>
          <w:sz w:val="19"/>
          <w:szCs w:val="19"/>
        </w:rPr>
      </w:pPr>
    </w:p>
    <w:p w14:paraId="6C0EB555" w14:textId="77777777" w:rsidR="005B774D" w:rsidRDefault="005B774D">
      <w:pPr>
        <w:ind w:right="-567"/>
        <w:jc w:val="both"/>
        <w:rPr>
          <w:rFonts w:ascii="Arial" w:hAnsi="Arial" w:cs="Arial"/>
          <w:sz w:val="19"/>
          <w:szCs w:val="19"/>
        </w:rPr>
      </w:pPr>
    </w:p>
    <w:p w14:paraId="0B4F5DB7" w14:textId="77777777" w:rsidR="005B774D" w:rsidRDefault="005B774D">
      <w:pPr>
        <w:ind w:right="-567"/>
        <w:jc w:val="both"/>
        <w:rPr>
          <w:rFonts w:ascii="Arial" w:hAnsi="Arial" w:cs="Arial"/>
          <w:sz w:val="19"/>
          <w:szCs w:val="19"/>
        </w:rPr>
      </w:pPr>
    </w:p>
    <w:p w14:paraId="7ECAF53E" w14:textId="77777777" w:rsidR="005B774D" w:rsidRDefault="005B774D">
      <w:pPr>
        <w:ind w:right="-567"/>
        <w:jc w:val="both"/>
        <w:rPr>
          <w:rFonts w:ascii="Arial" w:hAnsi="Arial" w:cs="Arial"/>
          <w:sz w:val="19"/>
          <w:szCs w:val="19"/>
        </w:rPr>
      </w:pPr>
    </w:p>
    <w:p w14:paraId="4B2F3B77" w14:textId="77777777" w:rsidR="005B774D" w:rsidRDefault="005B774D">
      <w:pPr>
        <w:ind w:right="-567"/>
        <w:jc w:val="both"/>
        <w:rPr>
          <w:rFonts w:ascii="Arial" w:hAnsi="Arial" w:cs="Arial"/>
          <w:sz w:val="19"/>
          <w:szCs w:val="19"/>
        </w:rPr>
      </w:pPr>
    </w:p>
    <w:p w14:paraId="6E092C74" w14:textId="77777777" w:rsidR="005B774D" w:rsidRDefault="005B774D">
      <w:pPr>
        <w:ind w:right="-567"/>
        <w:jc w:val="both"/>
        <w:rPr>
          <w:rFonts w:ascii="Arial" w:hAnsi="Arial" w:cs="Arial"/>
          <w:sz w:val="19"/>
          <w:szCs w:val="19"/>
        </w:rPr>
      </w:pPr>
    </w:p>
    <w:p w14:paraId="70FB5161" w14:textId="77777777" w:rsidR="005B774D" w:rsidRDefault="005B774D">
      <w:pPr>
        <w:ind w:right="-567"/>
        <w:jc w:val="both"/>
        <w:rPr>
          <w:rFonts w:ascii="Arial" w:hAnsi="Arial" w:cs="Arial"/>
          <w:sz w:val="19"/>
          <w:szCs w:val="19"/>
        </w:rPr>
      </w:pPr>
    </w:p>
    <w:p w14:paraId="746DDE29" w14:textId="77777777" w:rsidR="005B774D" w:rsidRDefault="005B774D">
      <w:pPr>
        <w:ind w:right="-567"/>
        <w:jc w:val="both"/>
        <w:rPr>
          <w:rFonts w:ascii="Arial" w:hAnsi="Arial" w:cs="Arial"/>
          <w:sz w:val="19"/>
          <w:szCs w:val="19"/>
        </w:rPr>
      </w:pPr>
    </w:p>
    <w:p w14:paraId="35F0C8B3" w14:textId="77777777" w:rsidR="005B774D" w:rsidRDefault="005B774D">
      <w:pPr>
        <w:ind w:right="-567"/>
        <w:jc w:val="both"/>
        <w:rPr>
          <w:rFonts w:ascii="Arial" w:hAnsi="Arial" w:cs="Arial"/>
          <w:sz w:val="19"/>
          <w:szCs w:val="19"/>
        </w:rPr>
      </w:pPr>
    </w:p>
    <w:p w14:paraId="715053F7" w14:textId="77777777" w:rsidR="005B774D" w:rsidRDefault="005B774D">
      <w:pPr>
        <w:ind w:right="-567"/>
        <w:jc w:val="both"/>
        <w:rPr>
          <w:rFonts w:ascii="Arial" w:hAnsi="Arial" w:cs="Arial"/>
          <w:sz w:val="19"/>
          <w:szCs w:val="19"/>
        </w:rPr>
      </w:pPr>
    </w:p>
    <w:p w14:paraId="31B21BE0" w14:textId="77777777" w:rsidR="005B774D" w:rsidRDefault="005B774D">
      <w:pPr>
        <w:ind w:right="-567"/>
        <w:jc w:val="both"/>
        <w:rPr>
          <w:rFonts w:ascii="Arial" w:hAnsi="Arial" w:cs="Arial"/>
          <w:sz w:val="19"/>
          <w:szCs w:val="19"/>
        </w:rPr>
      </w:pPr>
    </w:p>
    <w:p w14:paraId="18E41EA5" w14:textId="77777777" w:rsidR="005B774D" w:rsidRDefault="005B774D">
      <w:pPr>
        <w:ind w:right="-567"/>
        <w:jc w:val="both"/>
        <w:rPr>
          <w:rFonts w:ascii="Arial" w:hAnsi="Arial" w:cs="Arial"/>
          <w:sz w:val="19"/>
          <w:szCs w:val="19"/>
        </w:rPr>
      </w:pPr>
    </w:p>
    <w:p w14:paraId="02785140" w14:textId="77777777" w:rsidR="005B774D" w:rsidRDefault="005B774D">
      <w:pPr>
        <w:jc w:val="both"/>
        <w:rPr>
          <w:rFonts w:ascii="Arial" w:hAnsi="Arial" w:cs="Arial"/>
          <w:sz w:val="19"/>
          <w:szCs w:val="19"/>
        </w:rPr>
      </w:pPr>
    </w:p>
    <w:p w14:paraId="5CD1A54B" w14:textId="77777777" w:rsidR="005B774D" w:rsidRDefault="005B774D">
      <w:pPr>
        <w:pStyle w:val="Blocktext"/>
        <w:ind w:right="0"/>
      </w:pPr>
      <w:r>
        <w:br w:type="page"/>
      </w:r>
    </w:p>
    <w:p w14:paraId="71BF0C0E" w14:textId="02763114" w:rsidR="005B774D" w:rsidRDefault="005B774D">
      <w:pPr>
        <w:pStyle w:val="Blocktext"/>
        <w:ind w:right="0"/>
      </w:pPr>
      <w:r>
        <w:lastRenderedPageBreak/>
        <w:t xml:space="preserve">5. Die Anliegerleistungen nach § 18 </w:t>
      </w:r>
      <w:proofErr w:type="spellStart"/>
      <w:r>
        <w:t>O.ö</w:t>
      </w:r>
      <w:proofErr w:type="spellEnd"/>
      <w:r>
        <w:t xml:space="preserve">. </w:t>
      </w:r>
      <w:proofErr w:type="spellStart"/>
      <w:r>
        <w:t>BauO</w:t>
      </w:r>
      <w:proofErr w:type="spellEnd"/>
      <w:r>
        <w:t xml:space="preserve"> 1994</w:t>
      </w:r>
      <w:r w:rsidR="00B152F9">
        <w:t xml:space="preserve"> LGBl.66/1994 idF. LGBl. </w:t>
      </w:r>
      <w:r w:rsidR="000D2798">
        <w:t>96/2006</w:t>
      </w:r>
      <w:r w:rsidR="00B152F9">
        <w:t xml:space="preserve"> </w:t>
      </w:r>
      <w:r>
        <w:t>werden mit einem gesonderten Bescheid vorgeschrieben.</w:t>
      </w:r>
    </w:p>
    <w:p w14:paraId="493E75D0" w14:textId="77777777" w:rsidR="005B774D" w:rsidRDefault="005B774D">
      <w:pPr>
        <w:jc w:val="both"/>
        <w:rPr>
          <w:rFonts w:ascii="Arial" w:hAnsi="Arial" w:cs="Arial"/>
          <w:sz w:val="19"/>
          <w:szCs w:val="19"/>
        </w:rPr>
      </w:pPr>
    </w:p>
    <w:p w14:paraId="7C3A88CC" w14:textId="77777777" w:rsidR="005B774D" w:rsidRDefault="005B774D">
      <w:pPr>
        <w:pStyle w:val="Blocktext"/>
        <w:ind w:right="0"/>
      </w:pPr>
      <w:r>
        <w:t>6. Für diese baubehördliche Bewilligung haben Sie folgende Verfahrenskosten zu entrichten und binnen 2 Wochen nach Zustellung dieses Bescheides mit dem beiliegenden Zahlschein auf das Konto der Gemeinde</w:t>
      </w:r>
    </w:p>
    <w:p w14:paraId="6C9EEAF3" w14:textId="77777777" w:rsidR="005B774D" w:rsidRDefault="005B774D">
      <w:pPr>
        <w:pStyle w:val="Textkrper"/>
        <w:spacing w:line="360" w:lineRule="auto"/>
      </w:pPr>
      <w:r>
        <w:tab/>
      </w:r>
      <w:r>
        <w:tab/>
      </w:r>
      <w:r>
        <w:tab/>
      </w:r>
      <w:r>
        <w:tab/>
      </w:r>
      <w:r>
        <w:tab/>
      </w:r>
      <w:r>
        <w:tab/>
      </w:r>
      <w:r>
        <w:tab/>
      </w:r>
      <w:r>
        <w:tab/>
      </w:r>
      <w:r>
        <w:tab/>
      </w:r>
      <w:r>
        <w:tab/>
        <w:t>einzuzahlen.</w:t>
      </w:r>
    </w:p>
    <w:p w14:paraId="27A85B66" w14:textId="77777777" w:rsidR="005B774D" w:rsidRDefault="005B774D">
      <w:pPr>
        <w:ind w:firstLine="284"/>
        <w:jc w:val="both"/>
        <w:rPr>
          <w:rFonts w:ascii="Arial" w:hAnsi="Arial" w:cs="Arial"/>
          <w:sz w:val="19"/>
          <w:szCs w:val="19"/>
        </w:rPr>
      </w:pPr>
      <w:r>
        <w:rPr>
          <w:rFonts w:ascii="Arial" w:hAnsi="Arial" w:cs="Arial"/>
          <w:sz w:val="19"/>
          <w:szCs w:val="19"/>
        </w:rPr>
        <w:t>a)  Verwaltungsabgaben nach der Gemeindeverwaltungsabgaben-</w:t>
      </w:r>
    </w:p>
    <w:p w14:paraId="00C719EC" w14:textId="77777777" w:rsidR="005B774D" w:rsidRDefault="005B774D">
      <w:pPr>
        <w:spacing w:line="360" w:lineRule="auto"/>
        <w:ind w:firstLine="567"/>
        <w:jc w:val="both"/>
        <w:rPr>
          <w:rFonts w:ascii="Arial" w:hAnsi="Arial" w:cs="Arial"/>
          <w:sz w:val="19"/>
          <w:szCs w:val="19"/>
        </w:rPr>
      </w:pPr>
      <w:proofErr w:type="spellStart"/>
      <w:r>
        <w:rPr>
          <w:rFonts w:ascii="Arial" w:hAnsi="Arial" w:cs="Arial"/>
          <w:sz w:val="19"/>
          <w:szCs w:val="19"/>
        </w:rPr>
        <w:t>verordnung</w:t>
      </w:r>
      <w:proofErr w:type="spellEnd"/>
      <w:r>
        <w:rPr>
          <w:rFonts w:ascii="Arial" w:hAnsi="Arial" w:cs="Arial"/>
          <w:sz w:val="19"/>
          <w:szCs w:val="19"/>
        </w:rPr>
        <w:t xml:space="preserve"> ........................, LGBl ....................</w:t>
      </w:r>
    </w:p>
    <w:p w14:paraId="713A193F" w14:textId="77777777" w:rsidR="005B774D" w:rsidRDefault="005B774D">
      <w:pPr>
        <w:spacing w:line="360" w:lineRule="auto"/>
        <w:ind w:firstLine="567"/>
        <w:jc w:val="both"/>
        <w:rPr>
          <w:rFonts w:ascii="Arial" w:hAnsi="Arial" w:cs="Arial"/>
          <w:sz w:val="19"/>
          <w:szCs w:val="19"/>
        </w:rPr>
      </w:pPr>
      <w:r>
        <w:rPr>
          <w:rFonts w:ascii="Arial" w:hAnsi="Arial" w:cs="Arial"/>
          <w:sz w:val="19"/>
          <w:szCs w:val="19"/>
        </w:rPr>
        <w:t>Tarifpost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5CE76DAA" w14:textId="77777777" w:rsidR="005B774D" w:rsidRDefault="005B774D">
      <w:pPr>
        <w:spacing w:line="360" w:lineRule="auto"/>
        <w:ind w:firstLine="567"/>
        <w:jc w:val="both"/>
        <w:rPr>
          <w:rFonts w:ascii="Arial" w:hAnsi="Arial" w:cs="Arial"/>
          <w:sz w:val="19"/>
          <w:szCs w:val="19"/>
        </w:rPr>
      </w:pPr>
      <w:r>
        <w:rPr>
          <w:rFonts w:ascii="Arial" w:hAnsi="Arial" w:cs="Arial"/>
          <w:sz w:val="19"/>
          <w:szCs w:val="19"/>
        </w:rPr>
        <w:t>Tarifpost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566E7CD" w14:textId="77777777" w:rsidR="005B774D" w:rsidRDefault="005B774D">
      <w:pPr>
        <w:ind w:right="-567"/>
        <w:jc w:val="both"/>
        <w:rPr>
          <w:rFonts w:ascii="Arial" w:hAnsi="Arial" w:cs="Arial"/>
          <w:sz w:val="19"/>
          <w:szCs w:val="19"/>
        </w:rPr>
      </w:pPr>
    </w:p>
    <w:p w14:paraId="47D78388" w14:textId="77777777" w:rsidR="005B774D" w:rsidRDefault="005B774D">
      <w:pPr>
        <w:ind w:right="-567" w:firstLine="284"/>
        <w:jc w:val="both"/>
        <w:rPr>
          <w:rFonts w:ascii="Arial" w:hAnsi="Arial" w:cs="Arial"/>
          <w:sz w:val="19"/>
          <w:szCs w:val="19"/>
        </w:rPr>
      </w:pPr>
      <w:r>
        <w:rPr>
          <w:rFonts w:ascii="Arial" w:hAnsi="Arial" w:cs="Arial"/>
          <w:sz w:val="19"/>
          <w:szCs w:val="19"/>
        </w:rPr>
        <w:t xml:space="preserve">b)  Kommissionsgebühren gemäß § 77 AVG </w:t>
      </w:r>
      <w:proofErr w:type="spellStart"/>
      <w:r>
        <w:rPr>
          <w:rFonts w:ascii="Arial" w:hAnsi="Arial" w:cs="Arial"/>
          <w:sz w:val="19"/>
          <w:szCs w:val="19"/>
        </w:rPr>
        <w:t>iVm</w:t>
      </w:r>
      <w:proofErr w:type="spellEnd"/>
      <w:r>
        <w:rPr>
          <w:rFonts w:ascii="Arial" w:hAnsi="Arial" w:cs="Arial"/>
          <w:sz w:val="19"/>
          <w:szCs w:val="19"/>
        </w:rPr>
        <w:t xml:space="preserve"> der Landes-</w:t>
      </w:r>
    </w:p>
    <w:p w14:paraId="31DDCD00" w14:textId="77777777" w:rsidR="005B774D" w:rsidRDefault="005B774D">
      <w:pPr>
        <w:spacing w:line="360" w:lineRule="auto"/>
        <w:ind w:right="-567" w:firstLine="567"/>
        <w:jc w:val="both"/>
        <w:rPr>
          <w:rFonts w:ascii="Arial" w:hAnsi="Arial" w:cs="Arial"/>
          <w:sz w:val="19"/>
          <w:szCs w:val="19"/>
        </w:rPr>
      </w:pPr>
      <w:r>
        <w:rPr>
          <w:rFonts w:ascii="Arial" w:hAnsi="Arial" w:cs="Arial"/>
          <w:sz w:val="19"/>
          <w:szCs w:val="19"/>
        </w:rPr>
        <w:t>Kommissionsgebührenverordnung ........................, LGBl .....................</w:t>
      </w:r>
    </w:p>
    <w:p w14:paraId="250E559D" w14:textId="77777777" w:rsidR="005B774D" w:rsidRDefault="005B774D">
      <w:pPr>
        <w:spacing w:line="360" w:lineRule="auto"/>
        <w:ind w:right="-567" w:firstLine="567"/>
        <w:jc w:val="both"/>
        <w:rPr>
          <w:rFonts w:ascii="Arial" w:hAnsi="Arial" w:cs="Arial"/>
          <w:sz w:val="19"/>
          <w:szCs w:val="19"/>
        </w:rPr>
      </w:pPr>
      <w:r>
        <w:rPr>
          <w:rFonts w:ascii="Arial" w:hAnsi="Arial" w:cs="Arial"/>
          <w:sz w:val="19"/>
          <w:szCs w:val="19"/>
        </w:rPr>
        <w:t>für angefangene .................... halbe Stunden</w:t>
      </w:r>
    </w:p>
    <w:p w14:paraId="31F72EFE" w14:textId="77777777" w:rsidR="005B774D" w:rsidRDefault="005B774D">
      <w:pPr>
        <w:spacing w:line="360" w:lineRule="auto"/>
        <w:ind w:right="-567" w:firstLine="567"/>
        <w:jc w:val="both"/>
        <w:rPr>
          <w:rFonts w:ascii="Arial" w:hAnsi="Arial" w:cs="Arial"/>
          <w:sz w:val="19"/>
          <w:szCs w:val="19"/>
        </w:rPr>
      </w:pPr>
      <w:r>
        <w:rPr>
          <w:rFonts w:ascii="Arial" w:hAnsi="Arial" w:cs="Arial"/>
          <w:sz w:val="19"/>
          <w:szCs w:val="19"/>
        </w:rPr>
        <w:t>X   ................ Amtsorgane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14:paraId="72D2A0A2" w14:textId="77777777" w:rsidR="005B774D" w:rsidRDefault="005B774D">
      <w:pPr>
        <w:ind w:right="-567"/>
        <w:jc w:val="both"/>
        <w:rPr>
          <w:rFonts w:ascii="Arial" w:hAnsi="Arial" w:cs="Arial"/>
          <w:sz w:val="19"/>
          <w:szCs w:val="19"/>
        </w:rPr>
      </w:pPr>
    </w:p>
    <w:p w14:paraId="1569694E" w14:textId="77777777" w:rsidR="005B774D" w:rsidRDefault="005B774D">
      <w:pPr>
        <w:spacing w:line="360" w:lineRule="auto"/>
        <w:ind w:right="-567" w:firstLine="284"/>
        <w:jc w:val="both"/>
        <w:rPr>
          <w:rFonts w:ascii="Arial" w:hAnsi="Arial" w:cs="Arial"/>
          <w:sz w:val="19"/>
          <w:szCs w:val="19"/>
        </w:rPr>
      </w:pPr>
      <w:r>
        <w:rPr>
          <w:rFonts w:ascii="Arial" w:hAnsi="Arial" w:cs="Arial"/>
          <w:sz w:val="19"/>
          <w:szCs w:val="19"/>
        </w:rPr>
        <w:t>c)  Barauslagen nach § 76 AVG für</w:t>
      </w:r>
    </w:p>
    <w:p w14:paraId="07F991F5" w14:textId="77777777" w:rsidR="005B774D" w:rsidRDefault="005B774D">
      <w:pPr>
        <w:spacing w:line="360" w:lineRule="auto"/>
        <w:ind w:right="-567" w:firstLine="567"/>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0C611576" w14:textId="77777777" w:rsidR="005B774D" w:rsidRDefault="005B774D">
      <w:pPr>
        <w:spacing w:line="360" w:lineRule="auto"/>
        <w:ind w:right="-567" w:firstLine="567"/>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single"/>
        </w:rPr>
        <w:t>................................</w:t>
      </w:r>
    </w:p>
    <w:p w14:paraId="0380FEDA" w14:textId="77777777" w:rsidR="005B774D" w:rsidRDefault="005B774D">
      <w:pPr>
        <w:ind w:right="-567"/>
        <w:jc w:val="both"/>
        <w:rPr>
          <w:rFonts w:ascii="Arial" w:hAnsi="Arial" w:cs="Arial"/>
          <w:sz w:val="19"/>
          <w:szCs w:val="19"/>
        </w:rPr>
      </w:pPr>
    </w:p>
    <w:p w14:paraId="06BDA067" w14:textId="77777777" w:rsidR="005B774D" w:rsidRDefault="005B774D">
      <w:pPr>
        <w:ind w:right="-567" w:firstLine="284"/>
        <w:jc w:val="both"/>
        <w:rPr>
          <w:rFonts w:ascii="Arial" w:hAnsi="Arial" w:cs="Arial"/>
          <w:sz w:val="19"/>
          <w:szCs w:val="19"/>
        </w:rPr>
      </w:pPr>
      <w:r>
        <w:rPr>
          <w:rFonts w:ascii="Arial" w:hAnsi="Arial" w:cs="Arial"/>
          <w:sz w:val="19"/>
          <w:szCs w:val="19"/>
        </w:rPr>
        <w:t>Somit insgesamt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3BF5387" w14:textId="77777777" w:rsidR="005B774D" w:rsidRDefault="005B774D">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4DF44027" w14:textId="77777777" w:rsidR="005B774D" w:rsidRDefault="005B774D">
      <w:pPr>
        <w:ind w:right="-567"/>
        <w:jc w:val="both"/>
        <w:rPr>
          <w:rFonts w:ascii="Arial" w:hAnsi="Arial" w:cs="Arial"/>
          <w:sz w:val="19"/>
          <w:szCs w:val="19"/>
        </w:rPr>
      </w:pPr>
    </w:p>
    <w:p w14:paraId="2E4DF767" w14:textId="77777777" w:rsidR="005B774D" w:rsidRDefault="005B774D">
      <w:pPr>
        <w:jc w:val="both"/>
        <w:rPr>
          <w:rFonts w:ascii="Arial" w:hAnsi="Arial" w:cs="Arial"/>
          <w:sz w:val="19"/>
          <w:szCs w:val="19"/>
        </w:rPr>
      </w:pPr>
    </w:p>
    <w:p w14:paraId="0018FF17" w14:textId="77777777" w:rsidR="005B774D" w:rsidRDefault="005B774D">
      <w:pPr>
        <w:pStyle w:val="berschrift3"/>
        <w:ind w:right="0"/>
      </w:pPr>
      <w:r>
        <w:t>Begründung</w:t>
      </w:r>
    </w:p>
    <w:p w14:paraId="59FED292" w14:textId="77777777" w:rsidR="005B774D" w:rsidRDefault="005B774D">
      <w:pPr>
        <w:jc w:val="both"/>
        <w:rPr>
          <w:rFonts w:ascii="Arial" w:hAnsi="Arial" w:cs="Arial"/>
          <w:sz w:val="19"/>
          <w:szCs w:val="19"/>
        </w:rPr>
      </w:pPr>
    </w:p>
    <w:p w14:paraId="1FE1143E" w14:textId="77777777" w:rsidR="005B774D" w:rsidRDefault="005B774D">
      <w:pPr>
        <w:pStyle w:val="Textkrper"/>
      </w:pPr>
      <w:r>
        <w:t>Ihrem Ansuchen um Genehmigung von Bauplätzen bzw. Genehmigung von Veränderungen von Bauplätzen und bebauten Liegenschaften stehen gesetzliche Hindernisse nicht entgegen und es war daher Ihrem Ansuchen gemäß die Bewilligung zu erteilen.</w:t>
      </w:r>
    </w:p>
    <w:p w14:paraId="18D2508A" w14:textId="77777777" w:rsidR="005B774D" w:rsidRDefault="005B774D">
      <w:pPr>
        <w:jc w:val="both"/>
        <w:rPr>
          <w:rFonts w:ascii="Arial" w:hAnsi="Arial" w:cs="Arial"/>
          <w:sz w:val="19"/>
          <w:szCs w:val="19"/>
        </w:rPr>
      </w:pPr>
    </w:p>
    <w:p w14:paraId="57687295" w14:textId="77777777" w:rsidR="005B774D" w:rsidRDefault="005B774D">
      <w:pPr>
        <w:jc w:val="both"/>
        <w:rPr>
          <w:rFonts w:ascii="Arial" w:hAnsi="Arial" w:cs="Arial"/>
          <w:sz w:val="19"/>
          <w:szCs w:val="19"/>
        </w:rPr>
      </w:pPr>
    </w:p>
    <w:p w14:paraId="5D009DA9" w14:textId="77777777" w:rsidR="005B774D" w:rsidRDefault="005B774D">
      <w:pPr>
        <w:jc w:val="both"/>
        <w:rPr>
          <w:rFonts w:ascii="Arial" w:hAnsi="Arial" w:cs="Arial"/>
          <w:sz w:val="19"/>
          <w:szCs w:val="19"/>
        </w:rPr>
      </w:pPr>
    </w:p>
    <w:p w14:paraId="7BAD4CEF" w14:textId="77777777" w:rsidR="005B774D" w:rsidRDefault="005B774D">
      <w:pPr>
        <w:jc w:val="both"/>
        <w:rPr>
          <w:rFonts w:ascii="Arial" w:hAnsi="Arial" w:cs="Arial"/>
          <w:sz w:val="19"/>
          <w:szCs w:val="19"/>
        </w:rPr>
      </w:pPr>
    </w:p>
    <w:p w14:paraId="426D6648" w14:textId="77777777" w:rsidR="005B774D" w:rsidRDefault="005B774D">
      <w:pPr>
        <w:jc w:val="both"/>
        <w:rPr>
          <w:rFonts w:ascii="Arial" w:hAnsi="Arial" w:cs="Arial"/>
          <w:sz w:val="19"/>
          <w:szCs w:val="19"/>
        </w:rPr>
      </w:pPr>
    </w:p>
    <w:p w14:paraId="79F9C2ED" w14:textId="77777777" w:rsidR="005B774D" w:rsidRDefault="005B774D">
      <w:pPr>
        <w:jc w:val="both"/>
        <w:rPr>
          <w:rFonts w:ascii="Arial" w:hAnsi="Arial" w:cs="Arial"/>
          <w:sz w:val="19"/>
          <w:szCs w:val="19"/>
        </w:rPr>
      </w:pPr>
    </w:p>
    <w:p w14:paraId="7DB7F814" w14:textId="77777777" w:rsidR="005B774D" w:rsidRDefault="005B774D">
      <w:pPr>
        <w:jc w:val="both"/>
        <w:rPr>
          <w:rFonts w:ascii="Arial" w:hAnsi="Arial" w:cs="Arial"/>
          <w:sz w:val="19"/>
          <w:szCs w:val="19"/>
        </w:rPr>
      </w:pPr>
    </w:p>
    <w:p w14:paraId="15B50C62" w14:textId="77777777" w:rsidR="005B774D" w:rsidRDefault="005B774D">
      <w:pPr>
        <w:jc w:val="both"/>
        <w:rPr>
          <w:rFonts w:ascii="Arial" w:hAnsi="Arial" w:cs="Arial"/>
          <w:sz w:val="19"/>
          <w:szCs w:val="19"/>
        </w:rPr>
      </w:pPr>
    </w:p>
    <w:p w14:paraId="5DA8BB7B" w14:textId="77777777" w:rsidR="005B774D" w:rsidRDefault="005B774D">
      <w:pPr>
        <w:jc w:val="both"/>
        <w:rPr>
          <w:rFonts w:ascii="Arial" w:hAnsi="Arial" w:cs="Arial"/>
          <w:sz w:val="19"/>
          <w:szCs w:val="19"/>
        </w:rPr>
      </w:pPr>
    </w:p>
    <w:p w14:paraId="2D2D3A26" w14:textId="77777777" w:rsidR="005B774D" w:rsidRDefault="005B774D">
      <w:pPr>
        <w:jc w:val="both"/>
        <w:rPr>
          <w:rFonts w:ascii="Arial" w:hAnsi="Arial" w:cs="Arial"/>
          <w:sz w:val="19"/>
          <w:szCs w:val="19"/>
        </w:rPr>
      </w:pPr>
    </w:p>
    <w:p w14:paraId="3B1C7CD3" w14:textId="77777777" w:rsidR="005B774D" w:rsidRDefault="005B774D">
      <w:pPr>
        <w:jc w:val="both"/>
        <w:rPr>
          <w:rFonts w:ascii="Arial" w:hAnsi="Arial" w:cs="Arial"/>
          <w:sz w:val="19"/>
          <w:szCs w:val="19"/>
        </w:rPr>
      </w:pPr>
    </w:p>
    <w:p w14:paraId="4EED8D42" w14:textId="77777777" w:rsidR="005B774D" w:rsidRDefault="005B774D">
      <w:pPr>
        <w:jc w:val="both"/>
        <w:rPr>
          <w:rFonts w:ascii="Arial" w:hAnsi="Arial" w:cs="Arial"/>
          <w:sz w:val="19"/>
          <w:szCs w:val="19"/>
        </w:rPr>
      </w:pPr>
    </w:p>
    <w:p w14:paraId="0A50F851" w14:textId="77777777" w:rsidR="005B774D" w:rsidRDefault="005B774D">
      <w:pPr>
        <w:jc w:val="both"/>
        <w:rPr>
          <w:rFonts w:ascii="Arial" w:hAnsi="Arial" w:cs="Arial"/>
          <w:sz w:val="19"/>
          <w:szCs w:val="19"/>
        </w:rPr>
      </w:pPr>
    </w:p>
    <w:p w14:paraId="5F52FF02" w14:textId="77777777" w:rsidR="005B774D" w:rsidRDefault="005B774D">
      <w:pPr>
        <w:jc w:val="both"/>
        <w:rPr>
          <w:rFonts w:ascii="Arial" w:hAnsi="Arial" w:cs="Arial"/>
          <w:sz w:val="19"/>
          <w:szCs w:val="19"/>
        </w:rPr>
      </w:pPr>
    </w:p>
    <w:p w14:paraId="0E0DE9CA" w14:textId="77777777" w:rsidR="005B774D" w:rsidRDefault="005B774D">
      <w:pPr>
        <w:jc w:val="both"/>
        <w:rPr>
          <w:rFonts w:ascii="Arial" w:hAnsi="Arial" w:cs="Arial"/>
          <w:sz w:val="19"/>
          <w:szCs w:val="19"/>
        </w:rPr>
      </w:pPr>
      <w:r>
        <w:rPr>
          <w:rFonts w:ascii="Arial" w:hAnsi="Arial" w:cs="Arial"/>
          <w:sz w:val="19"/>
          <w:szCs w:val="19"/>
        </w:rPr>
        <w:br w:type="page"/>
      </w:r>
    </w:p>
    <w:p w14:paraId="46CE99BD" w14:textId="77777777" w:rsidR="00511368" w:rsidRPr="00511368" w:rsidRDefault="00511368" w:rsidP="00511368">
      <w:pPr>
        <w:pStyle w:val="berschrift1"/>
        <w:rPr>
          <w:sz w:val="22"/>
          <w:szCs w:val="22"/>
        </w:rPr>
      </w:pPr>
      <w:r w:rsidRPr="00511368">
        <w:rPr>
          <w:sz w:val="22"/>
          <w:szCs w:val="22"/>
        </w:rPr>
        <w:lastRenderedPageBreak/>
        <w:t>Rechtsmittelbelehrung</w:t>
      </w:r>
    </w:p>
    <w:p w14:paraId="7EECB9B4" w14:textId="77777777" w:rsidR="00511368" w:rsidRDefault="00511368" w:rsidP="00511368">
      <w:pPr>
        <w:jc w:val="both"/>
        <w:rPr>
          <w:rFonts w:ascii="Arial" w:hAnsi="Arial" w:cs="Arial"/>
          <w:b/>
          <w:bCs/>
          <w:sz w:val="19"/>
          <w:szCs w:val="19"/>
        </w:rPr>
      </w:pPr>
    </w:p>
    <w:p w14:paraId="5A9D2A9F" w14:textId="77777777" w:rsidR="00511368" w:rsidRPr="00BD3BA9" w:rsidRDefault="00511368" w:rsidP="00511368">
      <w:pPr>
        <w:jc w:val="both"/>
        <w:rPr>
          <w:rFonts w:ascii="Arial" w:hAnsi="Arial" w:cs="Arial"/>
          <w:sz w:val="19"/>
          <w:szCs w:val="19"/>
        </w:rPr>
      </w:pPr>
      <w:r w:rsidRPr="00BD3BA9">
        <w:rPr>
          <w:rFonts w:ascii="Arial" w:hAnsi="Arial" w:cs="Arial"/>
          <w:sz w:val="19"/>
          <w:szCs w:val="19"/>
        </w:rPr>
        <w:t xml:space="preserve">Gegen diesen Bescheid können Sie binnen vier Wochen nach Zustellung Beschwerde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BD3BA9">
        <w:rPr>
          <w:rFonts w:ascii="Arial" w:hAnsi="Arial" w:cs="Arial"/>
          <w:sz w:val="19"/>
          <w:szCs w:val="19"/>
        </w:rPr>
        <w:t>bzw</w:t>
      </w:r>
      <w:proofErr w:type="spellEnd"/>
      <w:r w:rsidRPr="00BD3BA9">
        <w:rPr>
          <w:rFonts w:ascii="Arial" w:hAnsi="Arial" w:cs="Arial"/>
          <w:sz w:val="19"/>
          <w:szCs w:val="19"/>
        </w:rPr>
        <w:t xml:space="preserve"> des Rechtsanwalts zur Vertreterin bzw. zum Vertreter und der anzufechtende Bescheid dieser </w:t>
      </w:r>
      <w:proofErr w:type="spellStart"/>
      <w:r w:rsidRPr="00BD3BA9">
        <w:rPr>
          <w:rFonts w:ascii="Arial" w:hAnsi="Arial" w:cs="Arial"/>
          <w:sz w:val="19"/>
          <w:szCs w:val="19"/>
        </w:rPr>
        <w:t>bzw</w:t>
      </w:r>
      <w:proofErr w:type="spellEnd"/>
      <w:r w:rsidRPr="00BD3BA9">
        <w:rPr>
          <w:rFonts w:ascii="Arial" w:hAnsi="Arial" w:cs="Arial"/>
          <w:sz w:val="19"/>
          <w:szCs w:val="19"/>
        </w:rPr>
        <w:t xml:space="preserve"> diesem zugestellt sind. Wird der rechtzeitig gestellte Antrag auf Bewilligung der Verfahrenshilfe abgewiesen, beginnt die Beschwerdefrist erst mit der Zustellung des abweisenden Beschlusses an Sie zu laufen.</w:t>
      </w:r>
    </w:p>
    <w:p w14:paraId="5A78F5E5" w14:textId="77777777" w:rsidR="00511368" w:rsidRPr="00BD3BA9" w:rsidRDefault="00511368" w:rsidP="00511368">
      <w:pPr>
        <w:jc w:val="both"/>
        <w:rPr>
          <w:rFonts w:ascii="Arial" w:hAnsi="Arial" w:cs="Arial"/>
          <w:sz w:val="19"/>
          <w:szCs w:val="19"/>
        </w:rPr>
      </w:pPr>
    </w:p>
    <w:p w14:paraId="6D7E2DC0" w14:textId="77777777" w:rsidR="00511368" w:rsidRPr="00BD3BA9" w:rsidRDefault="00511368" w:rsidP="00511368">
      <w:pPr>
        <w:jc w:val="both"/>
        <w:rPr>
          <w:rFonts w:ascii="Arial" w:hAnsi="Arial" w:cs="Arial"/>
          <w:sz w:val="19"/>
          <w:szCs w:val="19"/>
        </w:rPr>
      </w:pPr>
      <w:r w:rsidRPr="00BD3BA9">
        <w:rPr>
          <w:rFonts w:ascii="Arial" w:hAnsi="Arial" w:cs="Arial"/>
          <w:sz w:val="19"/>
          <w:szCs w:val="19"/>
        </w:rPr>
        <w:t>Die Beschwerde ist schriftlich</w:t>
      </w:r>
      <w:r>
        <w:rPr>
          <w:rStyle w:val="Funotenzeichen"/>
          <w:rFonts w:ascii="Arial" w:hAnsi="Arial" w:cs="Arial"/>
          <w:sz w:val="19"/>
          <w:szCs w:val="19"/>
        </w:rPr>
        <w:footnoteReference w:id="1"/>
      </w:r>
      <w:r w:rsidRPr="00BD3BA9">
        <w:rPr>
          <w:rFonts w:ascii="Arial" w:hAnsi="Arial" w:cs="Arial"/>
          <w:sz w:val="19"/>
          <w:szCs w:val="19"/>
        </w:rPr>
        <w:t xml:space="preserve"> beim Gemeindeamt einzubringen und hat zu enthalten:</w:t>
      </w:r>
    </w:p>
    <w:p w14:paraId="1CAE1D9B" w14:textId="77777777" w:rsidR="00511368" w:rsidRPr="00BD3BA9" w:rsidRDefault="00511368" w:rsidP="00511368">
      <w:pPr>
        <w:jc w:val="both"/>
        <w:rPr>
          <w:rFonts w:ascii="Arial" w:hAnsi="Arial" w:cs="Arial"/>
          <w:sz w:val="19"/>
          <w:szCs w:val="19"/>
        </w:rPr>
      </w:pPr>
      <w:r w:rsidRPr="00BD3BA9">
        <w:rPr>
          <w:rFonts w:ascii="Arial" w:hAnsi="Arial" w:cs="Arial"/>
          <w:sz w:val="19"/>
          <w:szCs w:val="19"/>
        </w:rPr>
        <w:t xml:space="preserve">           </w:t>
      </w:r>
    </w:p>
    <w:p w14:paraId="5EB28AB7" w14:textId="77777777" w:rsidR="00511368" w:rsidRPr="00BD3BA9" w:rsidRDefault="00511368" w:rsidP="00511368">
      <w:pPr>
        <w:jc w:val="both"/>
        <w:rPr>
          <w:rFonts w:ascii="Arial" w:hAnsi="Arial" w:cs="Arial"/>
          <w:sz w:val="19"/>
          <w:szCs w:val="19"/>
        </w:rPr>
      </w:pPr>
      <w:r w:rsidRPr="00BD3BA9">
        <w:rPr>
          <w:rFonts w:ascii="Arial" w:hAnsi="Arial" w:cs="Arial"/>
          <w:sz w:val="19"/>
          <w:szCs w:val="19"/>
        </w:rPr>
        <w:t>1. die Bezeichnung des angefochtenen Bescheides,</w:t>
      </w:r>
    </w:p>
    <w:p w14:paraId="02806C4B" w14:textId="77777777" w:rsidR="00511368" w:rsidRPr="00BD3BA9" w:rsidRDefault="00511368" w:rsidP="00511368">
      <w:pPr>
        <w:jc w:val="both"/>
        <w:rPr>
          <w:rFonts w:ascii="Arial" w:hAnsi="Arial" w:cs="Arial"/>
          <w:sz w:val="19"/>
          <w:szCs w:val="19"/>
        </w:rPr>
      </w:pPr>
      <w:r w:rsidRPr="00BD3BA9">
        <w:rPr>
          <w:rFonts w:ascii="Arial" w:hAnsi="Arial" w:cs="Arial"/>
          <w:sz w:val="19"/>
          <w:szCs w:val="19"/>
        </w:rPr>
        <w:t>2. die Bezeichnung der belangten Behörde (bescheiderlassende Behörde),</w:t>
      </w:r>
    </w:p>
    <w:p w14:paraId="13C73C9C" w14:textId="77777777" w:rsidR="00511368" w:rsidRPr="00BD3BA9" w:rsidRDefault="00511368" w:rsidP="00511368">
      <w:pPr>
        <w:jc w:val="both"/>
        <w:rPr>
          <w:rFonts w:ascii="Arial" w:hAnsi="Arial" w:cs="Arial"/>
          <w:sz w:val="19"/>
          <w:szCs w:val="19"/>
        </w:rPr>
      </w:pPr>
      <w:r w:rsidRPr="00BD3BA9">
        <w:rPr>
          <w:rFonts w:ascii="Arial" w:hAnsi="Arial" w:cs="Arial"/>
          <w:sz w:val="19"/>
          <w:szCs w:val="19"/>
        </w:rPr>
        <w:t>3. die Gründe, auf die sich die Behauptung der Rechtswidrigkeit stützt,</w:t>
      </w:r>
    </w:p>
    <w:p w14:paraId="5D6CEB76" w14:textId="77777777" w:rsidR="00511368" w:rsidRPr="00BD3BA9" w:rsidRDefault="00511368" w:rsidP="00511368">
      <w:pPr>
        <w:jc w:val="both"/>
        <w:rPr>
          <w:rFonts w:ascii="Arial" w:hAnsi="Arial" w:cs="Arial"/>
          <w:sz w:val="19"/>
          <w:szCs w:val="19"/>
        </w:rPr>
      </w:pPr>
      <w:r w:rsidRPr="00BD3BA9">
        <w:rPr>
          <w:rFonts w:ascii="Arial" w:hAnsi="Arial" w:cs="Arial"/>
          <w:sz w:val="19"/>
          <w:szCs w:val="19"/>
        </w:rPr>
        <w:t>4. das Begehren und</w:t>
      </w:r>
    </w:p>
    <w:p w14:paraId="369206F4" w14:textId="77777777" w:rsidR="00511368" w:rsidRPr="00BD3BA9" w:rsidRDefault="00511368" w:rsidP="00511368">
      <w:pPr>
        <w:jc w:val="both"/>
        <w:rPr>
          <w:rFonts w:ascii="Arial" w:hAnsi="Arial" w:cs="Arial"/>
          <w:sz w:val="19"/>
          <w:szCs w:val="19"/>
        </w:rPr>
      </w:pPr>
      <w:r w:rsidRPr="00BD3BA9">
        <w:rPr>
          <w:rFonts w:ascii="Arial" w:hAnsi="Arial" w:cs="Arial"/>
          <w:sz w:val="19"/>
          <w:szCs w:val="19"/>
        </w:rPr>
        <w:t>5. die Angaben, die erforderlich sind, um zu beurteilen, ob die Beschwerde rechtzeitig eingebracht ist.</w:t>
      </w:r>
    </w:p>
    <w:p w14:paraId="1B218680" w14:textId="77777777" w:rsidR="00511368" w:rsidRPr="00BD3BA9" w:rsidRDefault="00511368" w:rsidP="00511368">
      <w:pPr>
        <w:jc w:val="both"/>
        <w:rPr>
          <w:rFonts w:ascii="Arial" w:hAnsi="Arial" w:cs="Arial"/>
          <w:sz w:val="19"/>
          <w:szCs w:val="19"/>
        </w:rPr>
      </w:pPr>
    </w:p>
    <w:p w14:paraId="70319764" w14:textId="77777777" w:rsidR="00511368" w:rsidRDefault="00511368" w:rsidP="00511368">
      <w:pPr>
        <w:jc w:val="both"/>
        <w:rPr>
          <w:rFonts w:ascii="Arial" w:hAnsi="Arial" w:cs="Arial"/>
          <w:sz w:val="19"/>
          <w:szCs w:val="19"/>
        </w:rPr>
      </w:pPr>
      <w:r w:rsidRPr="00BD3BA9">
        <w:rPr>
          <w:rFonts w:ascii="Arial" w:hAnsi="Arial" w:cs="Arial"/>
          <w:sz w:val="19"/>
          <w:szCs w:val="19"/>
        </w:rPr>
        <w:t>Sie haben das Recht, im Verfahren vor dem Verwaltungsgericht eine mündliche Verhandlung zu beantragen.</w:t>
      </w:r>
    </w:p>
    <w:p w14:paraId="3989CEB1" w14:textId="77777777" w:rsidR="00511368" w:rsidRPr="00BD3BA9" w:rsidRDefault="00511368" w:rsidP="00511368">
      <w:pPr>
        <w:jc w:val="both"/>
        <w:rPr>
          <w:rFonts w:ascii="Arial" w:hAnsi="Arial" w:cs="Arial"/>
          <w:sz w:val="19"/>
          <w:szCs w:val="19"/>
        </w:rPr>
      </w:pPr>
    </w:p>
    <w:p w14:paraId="76CB1D69" w14:textId="77777777" w:rsidR="00511368" w:rsidRPr="00BD3BA9" w:rsidRDefault="00511368" w:rsidP="00511368">
      <w:pPr>
        <w:jc w:val="both"/>
        <w:rPr>
          <w:rFonts w:ascii="Arial" w:hAnsi="Arial" w:cs="Arial"/>
          <w:sz w:val="19"/>
          <w:szCs w:val="19"/>
        </w:rPr>
      </w:pPr>
    </w:p>
    <w:p w14:paraId="69343F6D" w14:textId="77777777" w:rsidR="00511368" w:rsidRPr="00BD3BA9" w:rsidRDefault="00511368" w:rsidP="00511368">
      <w:pPr>
        <w:jc w:val="both"/>
        <w:rPr>
          <w:rFonts w:ascii="Arial" w:hAnsi="Arial" w:cs="Arial"/>
          <w:i/>
          <w:sz w:val="19"/>
          <w:szCs w:val="19"/>
          <w:u w:val="single"/>
        </w:rPr>
      </w:pPr>
      <w:r w:rsidRPr="00BD3BA9">
        <w:rPr>
          <w:rFonts w:ascii="Arial" w:hAnsi="Arial" w:cs="Arial"/>
          <w:i/>
          <w:sz w:val="19"/>
          <w:szCs w:val="19"/>
          <w:u w:val="single"/>
        </w:rPr>
        <w:t>Hinweis zur Gebührenpflicht:</w:t>
      </w:r>
      <w:r w:rsidRPr="00BD3BA9">
        <w:rPr>
          <w:rStyle w:val="Funotenzeichen"/>
          <w:rFonts w:ascii="Arial" w:hAnsi="Arial" w:cs="Arial"/>
          <w:i/>
          <w:sz w:val="19"/>
          <w:szCs w:val="19"/>
          <w:u w:val="single"/>
        </w:rPr>
        <w:footnoteReference w:id="2"/>
      </w:r>
      <w:r w:rsidRPr="00BD3BA9">
        <w:rPr>
          <w:rFonts w:ascii="Arial" w:hAnsi="Arial" w:cs="Arial"/>
          <w:i/>
          <w:sz w:val="19"/>
          <w:szCs w:val="19"/>
          <w:u w:val="single"/>
        </w:rPr>
        <w:t xml:space="preserve"> </w:t>
      </w:r>
      <w:r w:rsidRPr="00BD3BA9">
        <w:rPr>
          <w:rStyle w:val="Funotenzeichen"/>
          <w:rFonts w:ascii="Arial" w:hAnsi="Arial" w:cs="Arial"/>
          <w:i/>
          <w:sz w:val="19"/>
          <w:szCs w:val="19"/>
          <w:u w:val="single"/>
        </w:rPr>
        <w:footnoteReference w:id="3"/>
      </w:r>
      <w:r w:rsidRPr="00BD3BA9">
        <w:rPr>
          <w:rFonts w:ascii="Arial" w:hAnsi="Arial" w:cs="Arial"/>
          <w:i/>
          <w:sz w:val="19"/>
          <w:szCs w:val="19"/>
          <w:u w:val="single"/>
        </w:rPr>
        <w:t xml:space="preserve">   </w:t>
      </w:r>
    </w:p>
    <w:p w14:paraId="14722339" w14:textId="0B457AF3" w:rsidR="00511368" w:rsidRPr="00BD3BA9" w:rsidRDefault="00511368" w:rsidP="00511368">
      <w:pPr>
        <w:jc w:val="both"/>
        <w:rPr>
          <w:rFonts w:ascii="Arial" w:hAnsi="Arial" w:cs="Arial"/>
          <w:i/>
          <w:sz w:val="19"/>
          <w:szCs w:val="19"/>
        </w:rPr>
      </w:pPr>
      <w:r w:rsidRPr="00BD3BA9">
        <w:rPr>
          <w:rFonts w:ascii="Arial" w:hAnsi="Arial" w:cs="Arial"/>
          <w:i/>
          <w:sz w:val="19"/>
          <w:szCs w:val="19"/>
        </w:rPr>
        <w:t>Für die Beschwerde ist eine Eingabegebühr in Höhe von 30,- Euro zu entrichten. Die Gebühr ist auf das Konto des Finanzamtes für Gebühren, Verkehr</w:t>
      </w:r>
      <w:r w:rsidR="000B118F">
        <w:rPr>
          <w:rFonts w:ascii="Arial" w:hAnsi="Arial" w:cs="Arial"/>
          <w:i/>
          <w:sz w:val="19"/>
          <w:szCs w:val="19"/>
        </w:rPr>
        <w:t>s</w:t>
      </w:r>
      <w:r w:rsidRPr="00BD3BA9">
        <w:rPr>
          <w:rFonts w:ascii="Arial" w:hAnsi="Arial" w:cs="Arial"/>
          <w:i/>
          <w:sz w:val="19"/>
          <w:szCs w:val="19"/>
        </w:rPr>
        <w:t xml:space="preserve">steuern und Glücksspiel (IBAN: AT83 0100 0000 0550 4109, BIC: BUNDATWW) zu entrichten wobei auf der Zahlungsanweisung als Verwendungszweck das jeweilige Beschwerdeverfahren (Geschäftszahl des Bescheides) anzugeben ist. </w:t>
      </w:r>
    </w:p>
    <w:p w14:paraId="79BE0763" w14:textId="038A75FA" w:rsidR="00511368" w:rsidRPr="00BD3BA9" w:rsidRDefault="00511368" w:rsidP="00511368">
      <w:pPr>
        <w:jc w:val="both"/>
        <w:rPr>
          <w:rFonts w:ascii="Arial" w:hAnsi="Arial" w:cs="Arial"/>
          <w:i/>
          <w:sz w:val="19"/>
          <w:szCs w:val="19"/>
        </w:rPr>
      </w:pPr>
      <w:r w:rsidRPr="00BD3BA9">
        <w:rPr>
          <w:rFonts w:ascii="Arial" w:hAnsi="Arial" w:cs="Arial"/>
          <w:i/>
          <w:sz w:val="19"/>
          <w:szCs w:val="19"/>
        </w:rPr>
        <w:t>Bei elektronischer Überweisung der Beschwerdegebühr mit der „Finanzamtszahlung“ ist als Empfänger das Finanzamt für Gebühren, Verkehr</w:t>
      </w:r>
      <w:r w:rsidR="000B118F">
        <w:rPr>
          <w:rFonts w:ascii="Arial" w:hAnsi="Arial" w:cs="Arial"/>
          <w:i/>
          <w:sz w:val="19"/>
          <w:szCs w:val="19"/>
        </w:rPr>
        <w:t>s</w:t>
      </w:r>
      <w:r w:rsidRPr="00BD3BA9">
        <w:rPr>
          <w:rFonts w:ascii="Arial" w:hAnsi="Arial" w:cs="Arial"/>
          <w:i/>
          <w:sz w:val="19"/>
          <w:szCs w:val="19"/>
        </w:rPr>
        <w:t>steuern und Glücksspiel (IBAN wie zuvor) anzugeben oder auszuwählen. Weiters sind die Steuernummer/Abgabenkontonummer 109999102, die Abgabenart „EEE – Beschwerdegebühr“, das Datum des Bescheides als Zeitraum und der Betrag anzugeben.</w:t>
      </w:r>
    </w:p>
    <w:p w14:paraId="0A2E5E53" w14:textId="77777777" w:rsidR="00511368" w:rsidRPr="00BD3BA9" w:rsidRDefault="00511368" w:rsidP="00511368">
      <w:pPr>
        <w:jc w:val="both"/>
        <w:rPr>
          <w:rFonts w:ascii="Arial" w:hAnsi="Arial" w:cs="Arial"/>
          <w:i/>
          <w:sz w:val="19"/>
          <w:szCs w:val="19"/>
        </w:rPr>
      </w:pPr>
      <w:r w:rsidRPr="00BD3BA9">
        <w:rPr>
          <w:rFonts w:ascii="Arial" w:hAnsi="Arial" w:cs="Arial"/>
          <w:i/>
          <w:sz w:val="19"/>
          <w:szCs w:val="19"/>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14:paraId="2FE54549" w14:textId="77777777" w:rsidR="00511368" w:rsidRDefault="00511368" w:rsidP="00511368">
      <w:pPr>
        <w:jc w:val="both"/>
        <w:rPr>
          <w:rFonts w:ascii="Arial" w:hAnsi="Arial" w:cs="Arial"/>
          <w:sz w:val="19"/>
          <w:szCs w:val="19"/>
        </w:rPr>
      </w:pPr>
    </w:p>
    <w:p w14:paraId="099FBEAA" w14:textId="77777777" w:rsidR="005B774D" w:rsidRDefault="005B774D">
      <w:pPr>
        <w:jc w:val="both"/>
        <w:rPr>
          <w:rFonts w:ascii="Arial" w:hAnsi="Arial" w:cs="Arial"/>
          <w:sz w:val="19"/>
          <w:szCs w:val="19"/>
        </w:rPr>
      </w:pPr>
    </w:p>
    <w:p w14:paraId="50623BA0" w14:textId="77777777" w:rsidR="005B774D" w:rsidRDefault="005B774D">
      <w:pPr>
        <w:jc w:val="both"/>
        <w:rPr>
          <w:rFonts w:ascii="Arial" w:hAnsi="Arial" w:cs="Arial"/>
          <w:sz w:val="19"/>
          <w:szCs w:val="19"/>
        </w:rPr>
      </w:pPr>
    </w:p>
    <w:p w14:paraId="639647FB" w14:textId="77777777" w:rsidR="005B774D" w:rsidRDefault="005B774D">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14:paraId="175466BE" w14:textId="77777777" w:rsidR="005B774D" w:rsidRDefault="005B774D">
      <w:pPr>
        <w:jc w:val="both"/>
        <w:rPr>
          <w:rFonts w:ascii="Arial" w:hAnsi="Arial" w:cs="Arial"/>
          <w:b/>
          <w:bCs/>
          <w:sz w:val="19"/>
          <w:szCs w:val="19"/>
        </w:rPr>
      </w:pPr>
    </w:p>
    <w:p w14:paraId="1BF6327C" w14:textId="77777777" w:rsidR="005B774D" w:rsidRDefault="005B774D">
      <w:pPr>
        <w:jc w:val="both"/>
        <w:rPr>
          <w:rFonts w:ascii="Arial" w:hAnsi="Arial" w:cs="Arial"/>
          <w:b/>
          <w:bCs/>
          <w:sz w:val="19"/>
          <w:szCs w:val="19"/>
        </w:rPr>
      </w:pPr>
    </w:p>
    <w:p w14:paraId="4EFB8002" w14:textId="77777777" w:rsidR="005B774D" w:rsidRDefault="005B774D">
      <w:pPr>
        <w:jc w:val="both"/>
        <w:rPr>
          <w:rFonts w:ascii="Arial" w:hAnsi="Arial" w:cs="Arial"/>
          <w:b/>
          <w:bCs/>
          <w:sz w:val="19"/>
          <w:szCs w:val="19"/>
        </w:rPr>
      </w:pPr>
    </w:p>
    <w:p w14:paraId="216AB913" w14:textId="77777777" w:rsidR="005B774D" w:rsidRDefault="005B774D">
      <w:pPr>
        <w:jc w:val="both"/>
        <w:rPr>
          <w:rFonts w:ascii="Arial" w:hAnsi="Arial" w:cs="Arial"/>
          <w:b/>
          <w:bCs/>
          <w:sz w:val="19"/>
          <w:szCs w:val="19"/>
        </w:rPr>
      </w:pPr>
    </w:p>
    <w:p w14:paraId="164ADA68" w14:textId="77777777" w:rsidR="005B774D" w:rsidRDefault="005B774D">
      <w:pPr>
        <w:jc w:val="both"/>
        <w:rPr>
          <w:rFonts w:ascii="Arial" w:hAnsi="Arial" w:cs="Arial"/>
          <w:b/>
          <w:bCs/>
          <w:sz w:val="19"/>
          <w:szCs w:val="19"/>
        </w:rPr>
      </w:pPr>
    </w:p>
    <w:p w14:paraId="50A98CB7" w14:textId="77777777" w:rsidR="005B774D" w:rsidRDefault="005B774D">
      <w:pPr>
        <w:jc w:val="both"/>
        <w:rPr>
          <w:rFonts w:ascii="Arial" w:hAnsi="Arial" w:cs="Arial"/>
          <w:sz w:val="19"/>
          <w:szCs w:val="19"/>
        </w:rPr>
      </w:pPr>
      <w:r>
        <w:rPr>
          <w:rFonts w:ascii="Arial" w:hAnsi="Arial" w:cs="Arial"/>
          <w:b/>
          <w:bCs/>
          <w:sz w:val="19"/>
          <w:szCs w:val="19"/>
        </w:rPr>
        <w:t>Beilagen:</w:t>
      </w:r>
      <w:r>
        <w:rPr>
          <w:rFonts w:ascii="Arial" w:hAnsi="Arial" w:cs="Arial"/>
          <w:b/>
          <w:bCs/>
          <w:sz w:val="19"/>
          <w:szCs w:val="19"/>
        </w:rPr>
        <w:tab/>
      </w:r>
      <w:r>
        <w:rPr>
          <w:rFonts w:ascii="Arial" w:hAnsi="Arial" w:cs="Arial"/>
          <w:sz w:val="19"/>
          <w:szCs w:val="19"/>
        </w:rPr>
        <w:t>1 Lageplan</w:t>
      </w:r>
    </w:p>
    <w:p w14:paraId="13882685" w14:textId="77777777" w:rsidR="005B774D" w:rsidRDefault="005B774D">
      <w:pPr>
        <w:jc w:val="both"/>
        <w:rPr>
          <w:rFonts w:ascii="Arial" w:hAnsi="Arial" w:cs="Arial"/>
          <w:sz w:val="19"/>
          <w:szCs w:val="19"/>
        </w:rPr>
      </w:pPr>
      <w:r>
        <w:rPr>
          <w:rFonts w:ascii="Arial" w:hAnsi="Arial" w:cs="Arial"/>
          <w:sz w:val="19"/>
          <w:szCs w:val="19"/>
        </w:rPr>
        <w:tab/>
      </w:r>
      <w:r>
        <w:rPr>
          <w:rFonts w:ascii="Arial" w:hAnsi="Arial" w:cs="Arial"/>
          <w:sz w:val="19"/>
          <w:szCs w:val="19"/>
        </w:rPr>
        <w:tab/>
        <w:t>1 Zahlschein</w:t>
      </w:r>
    </w:p>
    <w:p w14:paraId="693A6E37" w14:textId="77777777" w:rsidR="005B774D" w:rsidRDefault="005B774D">
      <w:pPr>
        <w:jc w:val="both"/>
        <w:rPr>
          <w:rFonts w:ascii="Arial" w:hAnsi="Arial" w:cs="Arial"/>
          <w:sz w:val="19"/>
          <w:szCs w:val="19"/>
        </w:rPr>
      </w:pPr>
    </w:p>
    <w:p w14:paraId="01A33323" w14:textId="77777777" w:rsidR="005B774D" w:rsidRDefault="005B774D">
      <w:pPr>
        <w:jc w:val="both"/>
        <w:rPr>
          <w:rFonts w:ascii="Arial" w:hAnsi="Arial" w:cs="Arial"/>
          <w:sz w:val="19"/>
          <w:szCs w:val="19"/>
        </w:rPr>
      </w:pPr>
    </w:p>
    <w:p w14:paraId="6CED828E" w14:textId="77777777" w:rsidR="005B774D" w:rsidRDefault="005B774D">
      <w:pPr>
        <w:jc w:val="both"/>
        <w:rPr>
          <w:rFonts w:ascii="Arial" w:hAnsi="Arial" w:cs="Arial"/>
          <w:sz w:val="19"/>
          <w:szCs w:val="19"/>
        </w:rPr>
      </w:pPr>
    </w:p>
    <w:p w14:paraId="6EB66E4E" w14:textId="77777777" w:rsidR="005B774D" w:rsidRDefault="005B774D">
      <w:pPr>
        <w:jc w:val="both"/>
        <w:rPr>
          <w:rFonts w:ascii="Arial" w:hAnsi="Arial" w:cs="Arial"/>
          <w:b/>
          <w:bCs/>
          <w:sz w:val="19"/>
          <w:szCs w:val="19"/>
        </w:rPr>
      </w:pPr>
      <w:r>
        <w:rPr>
          <w:rFonts w:ascii="Arial" w:hAnsi="Arial" w:cs="Arial"/>
          <w:b/>
          <w:bCs/>
          <w:sz w:val="19"/>
          <w:szCs w:val="19"/>
        </w:rPr>
        <w:t>Dieser Bescheid ergeht weiters an:</w:t>
      </w:r>
    </w:p>
    <w:p w14:paraId="67B2A14B" w14:textId="77777777" w:rsidR="005B774D" w:rsidRDefault="005B774D">
      <w:pPr>
        <w:jc w:val="both"/>
        <w:rPr>
          <w:rFonts w:ascii="Arial" w:hAnsi="Arial" w:cs="Arial"/>
          <w:sz w:val="19"/>
          <w:szCs w:val="19"/>
        </w:rPr>
      </w:pPr>
    </w:p>
    <w:p w14:paraId="4AE296EF" w14:textId="77777777" w:rsidR="005B774D" w:rsidRDefault="005B774D">
      <w:pPr>
        <w:jc w:val="both"/>
        <w:rPr>
          <w:rFonts w:ascii="Arial" w:hAnsi="Arial" w:cs="Arial"/>
          <w:sz w:val="19"/>
          <w:szCs w:val="19"/>
        </w:rPr>
      </w:pPr>
      <w:r>
        <w:rPr>
          <w:rFonts w:ascii="Arial" w:hAnsi="Arial" w:cs="Arial"/>
          <w:sz w:val="19"/>
          <w:szCs w:val="19"/>
        </w:rPr>
        <w:t>1. Grundeigentümer (Miteigentümer)</w:t>
      </w:r>
    </w:p>
    <w:p w14:paraId="71C51CBF" w14:textId="77777777" w:rsidR="005B774D" w:rsidRDefault="005B774D">
      <w:pPr>
        <w:jc w:val="both"/>
        <w:rPr>
          <w:rFonts w:ascii="Arial" w:hAnsi="Arial" w:cs="Arial"/>
          <w:sz w:val="19"/>
          <w:szCs w:val="19"/>
        </w:rPr>
      </w:pPr>
    </w:p>
    <w:p w14:paraId="31ECC7FE" w14:textId="77777777" w:rsidR="005B774D" w:rsidRDefault="005B774D">
      <w:pPr>
        <w:jc w:val="both"/>
        <w:rPr>
          <w:rFonts w:ascii="Arial" w:hAnsi="Arial" w:cs="Arial"/>
          <w:sz w:val="19"/>
          <w:szCs w:val="19"/>
        </w:rPr>
      </w:pPr>
    </w:p>
    <w:p w14:paraId="63C137CF" w14:textId="77777777" w:rsidR="005B774D" w:rsidRDefault="005B774D">
      <w:pPr>
        <w:jc w:val="both"/>
        <w:rPr>
          <w:rFonts w:ascii="Arial" w:hAnsi="Arial" w:cs="Arial"/>
          <w:sz w:val="19"/>
          <w:szCs w:val="19"/>
        </w:rPr>
      </w:pPr>
    </w:p>
    <w:p w14:paraId="0686E68E" w14:textId="77777777" w:rsidR="005B774D" w:rsidRDefault="005B774D">
      <w:pPr>
        <w:jc w:val="both"/>
        <w:rPr>
          <w:rFonts w:ascii="Arial" w:hAnsi="Arial" w:cs="Arial"/>
          <w:sz w:val="19"/>
          <w:szCs w:val="19"/>
        </w:rPr>
      </w:pPr>
    </w:p>
    <w:p w14:paraId="00478DB6" w14:textId="77777777" w:rsidR="005B774D" w:rsidRDefault="005B774D">
      <w:pPr>
        <w:jc w:val="both"/>
        <w:rPr>
          <w:rFonts w:ascii="Arial" w:hAnsi="Arial" w:cs="Arial"/>
          <w:sz w:val="19"/>
          <w:szCs w:val="19"/>
        </w:rPr>
      </w:pPr>
      <w:r>
        <w:rPr>
          <w:rFonts w:ascii="Arial" w:hAnsi="Arial" w:cs="Arial"/>
          <w:sz w:val="19"/>
          <w:szCs w:val="19"/>
        </w:rPr>
        <w:t>2. Planverfasser (mit</w:t>
      </w:r>
      <w:r>
        <w:rPr>
          <w:rFonts w:ascii="Arial" w:hAnsi="Arial" w:cs="Arial"/>
          <w:sz w:val="19"/>
          <w:szCs w:val="19"/>
        </w:rPr>
        <w:tab/>
        <w:t>Lageplänen)</w:t>
      </w:r>
    </w:p>
    <w:p w14:paraId="54143477" w14:textId="77777777" w:rsidR="005B774D" w:rsidRDefault="005B774D">
      <w:pPr>
        <w:jc w:val="both"/>
        <w:rPr>
          <w:rFonts w:ascii="Arial" w:hAnsi="Arial" w:cs="Arial"/>
          <w:sz w:val="19"/>
          <w:szCs w:val="19"/>
        </w:rPr>
      </w:pPr>
    </w:p>
    <w:p w14:paraId="262D9FA9" w14:textId="77777777" w:rsidR="005B774D" w:rsidRDefault="005B774D">
      <w:pPr>
        <w:jc w:val="both"/>
        <w:rPr>
          <w:rFonts w:ascii="Arial" w:hAnsi="Arial" w:cs="Arial"/>
          <w:sz w:val="19"/>
          <w:szCs w:val="19"/>
        </w:rPr>
      </w:pPr>
    </w:p>
    <w:p w14:paraId="3F52E3DF" w14:textId="77777777" w:rsidR="005B774D" w:rsidRDefault="005B774D">
      <w:pPr>
        <w:jc w:val="both"/>
        <w:rPr>
          <w:rFonts w:ascii="Arial" w:hAnsi="Arial" w:cs="Arial"/>
          <w:sz w:val="19"/>
          <w:szCs w:val="19"/>
        </w:rPr>
      </w:pPr>
      <w:r>
        <w:rPr>
          <w:rFonts w:ascii="Arial" w:hAnsi="Arial" w:cs="Arial"/>
          <w:sz w:val="19"/>
          <w:szCs w:val="19"/>
        </w:rPr>
        <w:t>3. Bezirksbauamt (mit 1 Lageplan)</w:t>
      </w:r>
    </w:p>
    <w:p w14:paraId="69FCB4CE" w14:textId="77777777" w:rsidR="005B774D" w:rsidRDefault="005B774D">
      <w:pPr>
        <w:jc w:val="both"/>
        <w:rPr>
          <w:rFonts w:ascii="Arial" w:hAnsi="Arial" w:cs="Arial"/>
          <w:sz w:val="19"/>
          <w:szCs w:val="19"/>
        </w:rPr>
      </w:pPr>
    </w:p>
    <w:p w14:paraId="1EB13807" w14:textId="77777777" w:rsidR="005B774D" w:rsidRDefault="005B774D">
      <w:pPr>
        <w:jc w:val="both"/>
        <w:rPr>
          <w:rFonts w:ascii="Arial" w:hAnsi="Arial" w:cs="Arial"/>
          <w:sz w:val="19"/>
          <w:szCs w:val="19"/>
        </w:rPr>
      </w:pPr>
    </w:p>
    <w:p w14:paraId="0FBF1B52" w14:textId="77777777" w:rsidR="005B774D" w:rsidRDefault="005B774D">
      <w:pPr>
        <w:jc w:val="both"/>
        <w:rPr>
          <w:rFonts w:ascii="Arial" w:hAnsi="Arial" w:cs="Arial"/>
          <w:sz w:val="19"/>
          <w:szCs w:val="19"/>
        </w:rPr>
      </w:pPr>
    </w:p>
    <w:sectPr w:rsidR="005B774D">
      <w:footerReference w:type="first" r:id="rId6"/>
      <w:pgSz w:w="11907" w:h="16840" w:code="9"/>
      <w:pgMar w:top="567" w:right="1134" w:bottom="851" w:left="1134" w:header="709" w:footer="79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DFBF" w14:textId="77777777" w:rsidR="00491592" w:rsidRDefault="00491592">
      <w:r>
        <w:separator/>
      </w:r>
    </w:p>
  </w:endnote>
  <w:endnote w:type="continuationSeparator" w:id="0">
    <w:p w14:paraId="23931AB3" w14:textId="77777777" w:rsidR="00491592" w:rsidRDefault="0049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DEE5" w14:textId="77777777" w:rsidR="005B774D" w:rsidRDefault="005B774D">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7A985632" w14:textId="28C45C95" w:rsidR="000B118F" w:rsidRDefault="005B774D" w:rsidP="000B118F">
    <w:pPr>
      <w:pStyle w:val="Fuzeile"/>
      <w:tabs>
        <w:tab w:val="clear" w:pos="9072"/>
      </w:tabs>
      <w:rPr>
        <w:rFonts w:ascii="Arial" w:hAnsi="Arial" w:cs="Arial"/>
        <w:sz w:val="16"/>
        <w:szCs w:val="16"/>
      </w:rPr>
    </w:pPr>
    <w:r>
      <w:rPr>
        <w:rFonts w:ascii="Arial" w:hAnsi="Arial" w:cs="Arial"/>
        <w:sz w:val="16"/>
        <w:szCs w:val="16"/>
      </w:rPr>
      <w:t>OÖ Gemeindebund: BAUPLATZBEWILLIG</w:t>
    </w:r>
    <w:r w:rsidR="009743E6">
      <w:rPr>
        <w:rFonts w:ascii="Arial" w:hAnsi="Arial" w:cs="Arial"/>
        <w:sz w:val="16"/>
        <w:szCs w:val="16"/>
      </w:rPr>
      <w:t xml:space="preserve">UNG - BEWILLIGUNG  </w:t>
    </w:r>
    <w:r w:rsidR="000B118F">
      <w:rPr>
        <w:rFonts w:ascii="Arial" w:hAnsi="Arial" w:cs="Arial"/>
        <w:sz w:val="16"/>
        <w:szCs w:val="16"/>
      </w:rPr>
      <w:tab/>
    </w:r>
    <w:r w:rsidR="000B118F">
      <w:rPr>
        <w:rFonts w:ascii="Arial" w:hAnsi="Arial" w:cs="Arial"/>
        <w:sz w:val="16"/>
        <w:szCs w:val="16"/>
      </w:rPr>
      <w:tab/>
    </w:r>
    <w:r w:rsidR="000B118F">
      <w:rPr>
        <w:rFonts w:ascii="Arial" w:hAnsi="Arial" w:cs="Arial"/>
        <w:sz w:val="16"/>
        <w:szCs w:val="16"/>
      </w:rPr>
      <w:tab/>
    </w:r>
    <w:r w:rsidR="000B118F">
      <w:rPr>
        <w:rFonts w:ascii="Arial" w:hAnsi="Arial" w:cs="Arial"/>
        <w:sz w:val="16"/>
        <w:szCs w:val="16"/>
      </w:rPr>
      <w:tab/>
    </w:r>
    <w:r w:rsidR="000B118F">
      <w:rPr>
        <w:rFonts w:ascii="Arial" w:hAnsi="Arial" w:cs="Arial"/>
        <w:sz w:val="16"/>
        <w:szCs w:val="16"/>
      </w:rPr>
      <w:tab/>
    </w:r>
    <w:r w:rsidR="000B118F">
      <w:rPr>
        <w:rFonts w:ascii="Arial" w:hAnsi="Arial" w:cs="Arial"/>
        <w:sz w:val="16"/>
        <w:szCs w:val="16"/>
      </w:rPr>
      <w:tab/>
    </w:r>
    <w:r w:rsidR="000B118F">
      <w:rPr>
        <w:rFonts w:ascii="Arial" w:hAnsi="Arial" w:cs="Arial"/>
        <w:sz w:val="16"/>
        <w:szCs w:val="16"/>
      </w:rPr>
      <w:t>Stand 02/2024</w:t>
    </w:r>
  </w:p>
  <w:p w14:paraId="572480A3" w14:textId="77777777" w:rsidR="005B774D" w:rsidRDefault="005B774D">
    <w:pPr>
      <w:pStyle w:val="Fuzeile"/>
      <w:tabs>
        <w:tab w:val="clear" w:pos="9072"/>
      </w:tabs>
      <w:rPr>
        <w:rFonts w:ascii="Arial" w:hAnsi="Arial" w:cs="Arial"/>
        <w:sz w:val="16"/>
        <w:szCs w:val="16"/>
      </w:rPr>
    </w:pPr>
    <w:r>
      <w:rPr>
        <w:rFonts w:ascii="Arial" w:hAnsi="Arial" w:cs="Arial"/>
        <w:sz w:val="16"/>
        <w:szCs w:val="16"/>
      </w:rPr>
      <w:t>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A254" w14:textId="77777777" w:rsidR="00491592" w:rsidRDefault="00491592">
      <w:r>
        <w:separator/>
      </w:r>
    </w:p>
  </w:footnote>
  <w:footnote w:type="continuationSeparator" w:id="0">
    <w:p w14:paraId="79191BA4" w14:textId="77777777" w:rsidR="00491592" w:rsidRDefault="00491592">
      <w:r>
        <w:continuationSeparator/>
      </w:r>
    </w:p>
  </w:footnote>
  <w:footnote w:id="1">
    <w:p w14:paraId="7C6F9627" w14:textId="77777777" w:rsidR="00511368" w:rsidRPr="00BD3BA9" w:rsidRDefault="00511368" w:rsidP="00511368">
      <w:pPr>
        <w:pStyle w:val="Funotentext"/>
        <w:jc w:val="both"/>
        <w:rPr>
          <w:rFonts w:ascii="Arial" w:hAnsi="Arial" w:cs="Arial"/>
          <w:sz w:val="18"/>
          <w:szCs w:val="18"/>
        </w:rPr>
      </w:pPr>
      <w:r>
        <w:rPr>
          <w:rStyle w:val="Funotenzeichen"/>
        </w:rPr>
        <w:footnoteRef/>
      </w:r>
      <w:r>
        <w:t xml:space="preserve"> </w:t>
      </w:r>
      <w:r>
        <w:rPr>
          <w:rFonts w:ascii="Arial" w:hAnsi="Arial" w:cs="Arial"/>
          <w:sz w:val="18"/>
          <w:szCs w:val="18"/>
        </w:rPr>
        <w:t xml:space="preserve">Schriftlich </w:t>
      </w:r>
      <w:r w:rsidRPr="00C66AFF">
        <w:rPr>
          <w:rFonts w:ascii="Arial" w:hAnsi="Arial" w:cs="Arial"/>
          <w:sz w:val="18"/>
          <w:szCs w:val="18"/>
        </w:rPr>
        <w:t>bedeutet handschriftlich oder in jeder technisch möglichen Form nach Maßgabe der Bekanntmachungen der [</w:t>
      </w:r>
      <w:r w:rsidRPr="00B12360">
        <w:rPr>
          <w:rFonts w:ascii="Arial" w:hAnsi="Arial" w:cs="Arial"/>
          <w:sz w:val="18"/>
          <w:szCs w:val="18"/>
        </w:rPr>
        <w:t>bescheiderlassende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footnote>
  <w:footnote w:id="2">
    <w:p w14:paraId="5FE04642" w14:textId="77777777" w:rsidR="00511368" w:rsidRDefault="00511368" w:rsidP="00511368">
      <w:pPr>
        <w:pStyle w:val="Funotentext"/>
      </w:pPr>
      <w:r>
        <w:rPr>
          <w:rStyle w:val="Funotenzeichen"/>
        </w:rPr>
        <w:footnoteRef/>
      </w:r>
      <w:r>
        <w:t xml:space="preserve"> </w:t>
      </w:r>
      <w:r w:rsidRPr="00B12360">
        <w:rPr>
          <w:rFonts w:ascii="Arial" w:hAnsi="Arial" w:cs="Arial"/>
          <w:sz w:val="18"/>
          <w:szCs w:val="18"/>
        </w:rPr>
        <w:t>Es gelten</w:t>
      </w:r>
      <w:r>
        <w:rPr>
          <w:rFonts w:ascii="Arial" w:hAnsi="Arial" w:cs="Arial"/>
          <w:sz w:val="18"/>
          <w:szCs w:val="18"/>
        </w:rPr>
        <w:t xml:space="preserve"> die Gebührenbefreiungen in § 14 TP 6 Abs 5 Gebührengesetz.</w:t>
      </w:r>
    </w:p>
  </w:footnote>
  <w:footnote w:id="3">
    <w:p w14:paraId="39F447FD" w14:textId="77777777" w:rsidR="00511368" w:rsidRDefault="00511368" w:rsidP="00511368">
      <w:pPr>
        <w:pStyle w:val="Funotentext"/>
      </w:pPr>
      <w:r>
        <w:rPr>
          <w:rStyle w:val="Funotenzeichen"/>
        </w:rPr>
        <w:footnoteRef/>
      </w:r>
      <w:r>
        <w:t xml:space="preserve"> </w:t>
      </w:r>
      <w:r>
        <w:rPr>
          <w:rFonts w:ascii="Arial" w:hAnsi="Arial" w:cs="Arial"/>
          <w:sz w:val="18"/>
          <w:szCs w:val="18"/>
        </w:rPr>
        <w:t>Beachten Sie im Bauverfahren: gemäß § 14 TP 6 Abs 5 Z 20 Gebührengesetz sind die Eingaben der Nachbarparteien von der Gebühr befreit.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D"/>
    <w:rsid w:val="0007065C"/>
    <w:rsid w:val="000A7342"/>
    <w:rsid w:val="000B118F"/>
    <w:rsid w:val="000D2798"/>
    <w:rsid w:val="00175FF4"/>
    <w:rsid w:val="00491592"/>
    <w:rsid w:val="0049304B"/>
    <w:rsid w:val="004C18E0"/>
    <w:rsid w:val="00511368"/>
    <w:rsid w:val="005B774D"/>
    <w:rsid w:val="00633610"/>
    <w:rsid w:val="008C0357"/>
    <w:rsid w:val="009647B3"/>
    <w:rsid w:val="009743E6"/>
    <w:rsid w:val="009E34E7"/>
    <w:rsid w:val="00B152F9"/>
    <w:rsid w:val="00B81595"/>
    <w:rsid w:val="00C44DD0"/>
    <w:rsid w:val="00D65F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62AFE"/>
  <w14:defaultImageDpi w14:val="0"/>
  <w15:docId w15:val="{2245620F-EF6B-4F7A-BB9B-C5D35DD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New Roman" w:hAnsi="Times New Roman"/>
      <w:sz w:val="20"/>
      <w:szCs w:val="20"/>
      <w:lang w:val="de-DE" w:eastAsia="de-DE"/>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48"/>
      <w:szCs w:val="48"/>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22"/>
      <w:szCs w:val="22"/>
    </w:rPr>
  </w:style>
  <w:style w:type="paragraph" w:styleId="berschrift3">
    <w:name w:val="heading 3"/>
    <w:basedOn w:val="Standard"/>
    <w:next w:val="Standard"/>
    <w:link w:val="berschrift3Zchn"/>
    <w:uiPriority w:val="99"/>
    <w:qFormat/>
    <w:pPr>
      <w:keepNext/>
      <w:ind w:right="-567"/>
      <w:jc w:val="center"/>
      <w:outlineLvl w:val="2"/>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lang w:val="de-DE" w:eastAsia="de-DE"/>
    </w:rPr>
  </w:style>
  <w:style w:type="paragraph" w:styleId="Textkrper2">
    <w:name w:val="Body Text 2"/>
    <w:basedOn w:val="Standard"/>
    <w:link w:val="Textkrper2Zchn"/>
    <w:uiPriority w:val="99"/>
    <w:pPr>
      <w:ind w:left="284" w:hanging="284"/>
      <w:jc w:val="both"/>
    </w:pPr>
    <w:rPr>
      <w:rFonts w:ascii="Arial" w:hAnsi="Arial" w:cs="Arial"/>
      <w:sz w:val="19"/>
      <w:szCs w:val="19"/>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0"/>
      <w:szCs w:val="20"/>
      <w:lang w:val="de-DE" w:eastAsia="de-DE"/>
    </w:rPr>
  </w:style>
  <w:style w:type="paragraph" w:styleId="Textkrper-Einzug2">
    <w:name w:val="Body Text Indent 2"/>
    <w:basedOn w:val="Standard"/>
    <w:link w:val="Textkrper-Einzug2Zchn"/>
    <w:uiPriority w:val="99"/>
    <w:pPr>
      <w:ind w:left="284"/>
      <w:jc w:val="both"/>
    </w:pPr>
    <w:rPr>
      <w:rFonts w:ascii="Arial" w:hAnsi="Arial" w:cs="Arial"/>
      <w:sz w:val="19"/>
      <w:szCs w:val="19"/>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sz w:val="20"/>
      <w:szCs w:val="20"/>
      <w:lang w:val="de-DE" w:eastAsia="de-DE"/>
    </w:rPr>
  </w:style>
  <w:style w:type="paragraph" w:styleId="Blocktext">
    <w:name w:val="Block Text"/>
    <w:basedOn w:val="Standard"/>
    <w:uiPriority w:val="99"/>
    <w:pPr>
      <w:ind w:left="284" w:right="-567" w:hanging="284"/>
      <w:jc w:val="both"/>
    </w:pPr>
    <w:rPr>
      <w:rFonts w:ascii="Arial" w:hAnsi="Arial" w:cs="Arial"/>
      <w:sz w:val="19"/>
      <w:szCs w:val="19"/>
    </w:rPr>
  </w:style>
  <w:style w:type="paragraph" w:styleId="Textkrper">
    <w:name w:val="Body Text"/>
    <w:basedOn w:val="Standard"/>
    <w:link w:val="TextkrperZchn"/>
    <w:uiPriority w:val="99"/>
    <w:pPr>
      <w:jc w:val="both"/>
    </w:pPr>
    <w:rPr>
      <w:rFonts w:ascii="Arial" w:hAnsi="Arial" w:cs="Arial"/>
      <w:sz w:val="19"/>
      <w:szCs w:val="19"/>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0"/>
      <w:szCs w:val="20"/>
      <w:lang w:val="de-DE" w:eastAsia="de-DE"/>
    </w:rPr>
  </w:style>
  <w:style w:type="paragraph" w:styleId="Funotentext">
    <w:name w:val="footnote text"/>
    <w:basedOn w:val="Standard"/>
    <w:link w:val="FunotentextZchn"/>
    <w:unhideWhenUsed/>
    <w:rsid w:val="00511368"/>
  </w:style>
  <w:style w:type="character" w:customStyle="1" w:styleId="FunotentextZchn">
    <w:name w:val="Fußnotentext Zchn"/>
    <w:basedOn w:val="Absatz-Standardschriftart"/>
    <w:link w:val="Funotentext"/>
    <w:rsid w:val="00511368"/>
    <w:rPr>
      <w:rFonts w:ascii="Times New Roman" w:hAnsi="Times New Roman"/>
      <w:sz w:val="20"/>
      <w:szCs w:val="20"/>
      <w:lang w:val="de-DE" w:eastAsia="de-DE"/>
    </w:rPr>
  </w:style>
  <w:style w:type="character" w:styleId="Funotenzeichen">
    <w:name w:val="footnote reference"/>
    <w:uiPriority w:val="99"/>
    <w:semiHidden/>
    <w:unhideWhenUsed/>
    <w:rsid w:val="00511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Mühlböck Elke (OÖ Gemeindebund)</cp:lastModifiedBy>
  <cp:revision>3</cp:revision>
  <cp:lastPrinted>2013-06-28T06:35:00Z</cp:lastPrinted>
  <dcterms:created xsi:type="dcterms:W3CDTF">2024-02-20T07:35:00Z</dcterms:created>
  <dcterms:modified xsi:type="dcterms:W3CDTF">2024-02-20T07:36:00Z</dcterms:modified>
</cp:coreProperties>
</file>